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7A" w:rsidRPr="00585F7F" w:rsidRDefault="00585F7F">
      <w:pPr>
        <w:rPr>
          <w:b/>
          <w:sz w:val="28"/>
          <w:szCs w:val="28"/>
        </w:rPr>
      </w:pPr>
      <w:bookmarkStart w:id="0" w:name="_GoBack"/>
      <w:bookmarkEnd w:id="0"/>
      <w:r w:rsidRPr="00585F7F">
        <w:rPr>
          <w:b/>
          <w:sz w:val="28"/>
          <w:szCs w:val="28"/>
        </w:rPr>
        <w:t>UFFICIO TRIBUTI</w:t>
      </w:r>
    </w:p>
    <w:p w:rsidR="00585F7F" w:rsidRDefault="00585F7F">
      <w:pPr>
        <w:rPr>
          <w:b/>
          <w:sz w:val="28"/>
          <w:szCs w:val="28"/>
        </w:rPr>
      </w:pPr>
      <w:r w:rsidRPr="00585F7F">
        <w:rPr>
          <w:b/>
          <w:sz w:val="28"/>
          <w:szCs w:val="28"/>
        </w:rPr>
        <w:t>COMUNE PIEVE LIGURE</w:t>
      </w:r>
    </w:p>
    <w:p w:rsidR="00585F7F" w:rsidRDefault="00585F7F">
      <w:pPr>
        <w:rPr>
          <w:b/>
          <w:sz w:val="28"/>
          <w:szCs w:val="28"/>
        </w:rPr>
      </w:pPr>
    </w:p>
    <w:p w:rsidR="00585F7F" w:rsidRDefault="00585F7F">
      <w:pPr>
        <w:rPr>
          <w:b/>
          <w:sz w:val="28"/>
          <w:szCs w:val="28"/>
        </w:rPr>
      </w:pPr>
    </w:p>
    <w:p w:rsidR="00585F7F" w:rsidRDefault="00585F7F" w:rsidP="00585F7F">
      <w:pPr>
        <w:jc w:val="center"/>
        <w:rPr>
          <w:b/>
          <w:sz w:val="32"/>
          <w:szCs w:val="32"/>
        </w:rPr>
      </w:pPr>
      <w:r>
        <w:rPr>
          <w:b/>
          <w:sz w:val="32"/>
          <w:szCs w:val="32"/>
        </w:rPr>
        <w:t>ISTANZA DI RATEIZZAZIONE PAGAMENTO IMPORTI</w:t>
      </w:r>
    </w:p>
    <w:p w:rsidR="00585F7F" w:rsidRDefault="00585F7F" w:rsidP="00585F7F">
      <w:pPr>
        <w:jc w:val="center"/>
        <w:rPr>
          <w:b/>
          <w:sz w:val="32"/>
          <w:szCs w:val="32"/>
        </w:rPr>
      </w:pPr>
    </w:p>
    <w:p w:rsidR="00585F7F" w:rsidRDefault="00585F7F" w:rsidP="00585F7F">
      <w:pPr>
        <w:jc w:val="both"/>
        <w:rPr>
          <w:b/>
          <w:sz w:val="24"/>
          <w:szCs w:val="24"/>
        </w:rPr>
      </w:pPr>
      <w:r>
        <w:rPr>
          <w:b/>
          <w:sz w:val="24"/>
          <w:szCs w:val="24"/>
        </w:rPr>
        <w:t>COGNOME______________________________________NOME___________________________________</w:t>
      </w:r>
    </w:p>
    <w:p w:rsidR="00585F7F" w:rsidRDefault="00585F7F" w:rsidP="00585F7F">
      <w:pPr>
        <w:jc w:val="both"/>
        <w:rPr>
          <w:b/>
          <w:sz w:val="24"/>
          <w:szCs w:val="24"/>
        </w:rPr>
      </w:pPr>
    </w:p>
    <w:p w:rsidR="00585F7F" w:rsidRDefault="00585F7F" w:rsidP="00585F7F">
      <w:pPr>
        <w:jc w:val="both"/>
        <w:rPr>
          <w:b/>
          <w:sz w:val="24"/>
          <w:szCs w:val="24"/>
        </w:rPr>
      </w:pPr>
      <w:r>
        <w:rPr>
          <w:b/>
          <w:sz w:val="24"/>
          <w:szCs w:val="24"/>
        </w:rPr>
        <w:t>NATO A________________________________________________IL_______________________________</w:t>
      </w:r>
    </w:p>
    <w:p w:rsidR="00585F7F" w:rsidRDefault="00585F7F" w:rsidP="00585F7F">
      <w:pPr>
        <w:jc w:val="both"/>
        <w:rPr>
          <w:b/>
          <w:sz w:val="24"/>
          <w:szCs w:val="24"/>
        </w:rPr>
      </w:pPr>
    </w:p>
    <w:p w:rsidR="00585F7F" w:rsidRDefault="00585F7F" w:rsidP="00585F7F">
      <w:pPr>
        <w:jc w:val="both"/>
        <w:rPr>
          <w:b/>
          <w:sz w:val="24"/>
          <w:szCs w:val="24"/>
        </w:rPr>
      </w:pPr>
      <w:r>
        <w:rPr>
          <w:b/>
          <w:sz w:val="24"/>
          <w:szCs w:val="24"/>
        </w:rPr>
        <w:t>RESIDENTE A_______________________________IN VIA________________________________________</w:t>
      </w:r>
    </w:p>
    <w:p w:rsidR="00585F7F" w:rsidRDefault="00585F7F" w:rsidP="00585F7F">
      <w:pPr>
        <w:jc w:val="both"/>
        <w:rPr>
          <w:b/>
          <w:sz w:val="24"/>
          <w:szCs w:val="24"/>
        </w:rPr>
      </w:pPr>
    </w:p>
    <w:p w:rsidR="00585F7F" w:rsidRDefault="00585F7F" w:rsidP="00585F7F">
      <w:pPr>
        <w:jc w:val="both"/>
        <w:rPr>
          <w:b/>
          <w:sz w:val="24"/>
          <w:szCs w:val="24"/>
        </w:rPr>
      </w:pPr>
      <w:proofErr w:type="gramStart"/>
      <w:r>
        <w:rPr>
          <w:b/>
          <w:sz w:val="24"/>
          <w:szCs w:val="24"/>
        </w:rPr>
        <w:t>CF:_</w:t>
      </w:r>
      <w:proofErr w:type="gramEnd"/>
      <w:r>
        <w:rPr>
          <w:b/>
          <w:sz w:val="24"/>
          <w:szCs w:val="24"/>
        </w:rPr>
        <w:t>_________________________________________________________TEL________________________</w:t>
      </w:r>
    </w:p>
    <w:p w:rsidR="00585F7F" w:rsidRDefault="00585F7F" w:rsidP="00585F7F">
      <w:pPr>
        <w:jc w:val="both"/>
        <w:rPr>
          <w:b/>
          <w:sz w:val="24"/>
          <w:szCs w:val="24"/>
        </w:rPr>
      </w:pPr>
    </w:p>
    <w:p w:rsidR="00585F7F" w:rsidRDefault="00585F7F" w:rsidP="00585F7F">
      <w:pPr>
        <w:jc w:val="both"/>
        <w:rPr>
          <w:b/>
          <w:sz w:val="24"/>
          <w:szCs w:val="24"/>
        </w:rPr>
      </w:pPr>
      <w:r>
        <w:rPr>
          <w:b/>
          <w:sz w:val="24"/>
          <w:szCs w:val="24"/>
        </w:rPr>
        <w:t>EMAIL _________________________________________________________________________________</w:t>
      </w:r>
    </w:p>
    <w:p w:rsidR="00585F7F" w:rsidRDefault="00585F7F" w:rsidP="00585F7F">
      <w:pPr>
        <w:jc w:val="both"/>
        <w:rPr>
          <w:b/>
          <w:sz w:val="24"/>
          <w:szCs w:val="24"/>
        </w:rPr>
      </w:pPr>
    </w:p>
    <w:p w:rsidR="00585F7F" w:rsidRDefault="00585F7F" w:rsidP="00585F7F">
      <w:pPr>
        <w:pStyle w:val="Paragrafoelenco"/>
        <w:jc w:val="both"/>
        <w:rPr>
          <w:rFonts w:cstheme="minorHAnsi"/>
          <w:b/>
          <w:sz w:val="24"/>
          <w:szCs w:val="24"/>
        </w:rPr>
      </w:pPr>
      <w:proofErr w:type="gramStart"/>
      <w:r w:rsidRPr="00585F7F">
        <w:rPr>
          <w:rFonts w:cstheme="minorHAnsi"/>
          <w:b/>
          <w:sz w:val="40"/>
          <w:szCs w:val="40"/>
        </w:rPr>
        <w:t>□</w:t>
      </w:r>
      <w:r>
        <w:rPr>
          <w:b/>
          <w:sz w:val="24"/>
          <w:szCs w:val="24"/>
        </w:rPr>
        <w:t xml:space="preserve">  </w:t>
      </w:r>
      <w:r w:rsidRPr="00585F7F">
        <w:rPr>
          <w:b/>
          <w:sz w:val="24"/>
          <w:szCs w:val="24"/>
        </w:rPr>
        <w:t>PER</w:t>
      </w:r>
      <w:proofErr w:type="gramEnd"/>
      <w:r w:rsidRPr="00585F7F">
        <w:rPr>
          <w:b/>
          <w:sz w:val="24"/>
          <w:szCs w:val="24"/>
        </w:rPr>
        <w:t xml:space="preserve"> CONTO PROPRIO                                          </w:t>
      </w:r>
      <w:r w:rsidRPr="00585F7F">
        <w:rPr>
          <w:b/>
          <w:sz w:val="40"/>
          <w:szCs w:val="40"/>
        </w:rPr>
        <w:t xml:space="preserve"> </w:t>
      </w:r>
      <w:r w:rsidRPr="00585F7F">
        <w:rPr>
          <w:rFonts w:cstheme="minorHAnsi"/>
          <w:b/>
          <w:sz w:val="40"/>
          <w:szCs w:val="40"/>
        </w:rPr>
        <w:t>□</w:t>
      </w:r>
      <w:r>
        <w:rPr>
          <w:rFonts w:cstheme="minorHAnsi"/>
          <w:b/>
          <w:sz w:val="40"/>
          <w:szCs w:val="40"/>
        </w:rPr>
        <w:t xml:space="preserve"> </w:t>
      </w:r>
      <w:r>
        <w:rPr>
          <w:rFonts w:cstheme="minorHAnsi"/>
          <w:b/>
          <w:sz w:val="24"/>
          <w:szCs w:val="24"/>
        </w:rPr>
        <w:t>IN QUALITA’ DI LEGALE RAPPRESENTANTE</w:t>
      </w:r>
    </w:p>
    <w:p w:rsidR="00585F7F" w:rsidRDefault="00585F7F" w:rsidP="00585F7F">
      <w:pPr>
        <w:jc w:val="both"/>
        <w:rPr>
          <w:b/>
          <w:sz w:val="24"/>
          <w:szCs w:val="24"/>
        </w:rPr>
      </w:pPr>
    </w:p>
    <w:p w:rsidR="00585F7F" w:rsidRDefault="00585F7F" w:rsidP="00585F7F">
      <w:pPr>
        <w:jc w:val="both"/>
        <w:rPr>
          <w:b/>
          <w:sz w:val="24"/>
          <w:szCs w:val="24"/>
        </w:rPr>
      </w:pPr>
      <w:r>
        <w:rPr>
          <w:b/>
          <w:sz w:val="24"/>
          <w:szCs w:val="24"/>
        </w:rPr>
        <w:t>RAGIONE SOCIALE________________________________________</w:t>
      </w:r>
      <w:proofErr w:type="gramStart"/>
      <w:r>
        <w:rPr>
          <w:b/>
          <w:sz w:val="24"/>
          <w:szCs w:val="24"/>
        </w:rPr>
        <w:t>CF./</w:t>
      </w:r>
      <w:proofErr w:type="gramEnd"/>
      <w:r>
        <w:rPr>
          <w:b/>
          <w:sz w:val="24"/>
          <w:szCs w:val="24"/>
        </w:rPr>
        <w:t>PI___________________________</w:t>
      </w:r>
    </w:p>
    <w:p w:rsidR="00585F7F" w:rsidRDefault="00585F7F" w:rsidP="00585F7F">
      <w:pPr>
        <w:jc w:val="both"/>
        <w:rPr>
          <w:b/>
          <w:sz w:val="24"/>
          <w:szCs w:val="24"/>
        </w:rPr>
      </w:pPr>
      <w:r>
        <w:rPr>
          <w:b/>
          <w:sz w:val="24"/>
          <w:szCs w:val="24"/>
        </w:rPr>
        <w:t>CON SEDE LEGALE A ______________________________IN Via ___________________________________</w:t>
      </w:r>
    </w:p>
    <w:p w:rsidR="00585F7F" w:rsidRDefault="00585F7F" w:rsidP="00585F7F">
      <w:pPr>
        <w:jc w:val="both"/>
        <w:rPr>
          <w:b/>
          <w:sz w:val="24"/>
          <w:szCs w:val="24"/>
        </w:rPr>
      </w:pPr>
    </w:p>
    <w:p w:rsidR="00585F7F" w:rsidRDefault="00585F7F" w:rsidP="00585F7F">
      <w:pPr>
        <w:jc w:val="center"/>
        <w:rPr>
          <w:b/>
          <w:sz w:val="32"/>
          <w:szCs w:val="32"/>
        </w:rPr>
      </w:pPr>
      <w:r w:rsidRPr="00585F7F">
        <w:rPr>
          <w:b/>
          <w:sz w:val="32"/>
          <w:szCs w:val="32"/>
        </w:rPr>
        <w:t>VISTI I SEGUENTI ATTI EMESSI DA CODESTO COMUNE PER IL TRIBUTO</w:t>
      </w:r>
    </w:p>
    <w:p w:rsidR="00585F7F" w:rsidRDefault="00585F7F" w:rsidP="00585F7F">
      <w:pPr>
        <w:jc w:val="both"/>
        <w:rPr>
          <w:rFonts w:cstheme="minorHAnsi"/>
          <w:b/>
          <w:sz w:val="24"/>
          <w:szCs w:val="24"/>
        </w:rPr>
      </w:pPr>
      <w:r w:rsidRPr="00585F7F">
        <w:rPr>
          <w:rFonts w:cstheme="minorHAnsi"/>
          <w:b/>
          <w:sz w:val="48"/>
          <w:szCs w:val="48"/>
        </w:rPr>
        <w:t>□</w:t>
      </w:r>
      <w:r>
        <w:rPr>
          <w:rFonts w:cstheme="minorHAnsi"/>
          <w:b/>
          <w:sz w:val="48"/>
          <w:szCs w:val="48"/>
        </w:rPr>
        <w:t xml:space="preserve"> </w:t>
      </w:r>
      <w:r>
        <w:rPr>
          <w:rFonts w:cstheme="minorHAnsi"/>
          <w:b/>
          <w:sz w:val="24"/>
          <w:szCs w:val="24"/>
        </w:rPr>
        <w:t>TASSA RIFIUTI</w:t>
      </w:r>
      <w:r>
        <w:rPr>
          <w:rFonts w:cstheme="minorHAnsi"/>
          <w:b/>
          <w:sz w:val="24"/>
          <w:szCs w:val="24"/>
        </w:rPr>
        <w:tab/>
      </w:r>
      <w:r>
        <w:rPr>
          <w:rFonts w:cstheme="minorHAnsi"/>
          <w:b/>
          <w:sz w:val="24"/>
          <w:szCs w:val="24"/>
        </w:rPr>
        <w:tab/>
      </w:r>
      <w:r>
        <w:rPr>
          <w:rFonts w:cstheme="minorHAnsi"/>
          <w:b/>
          <w:sz w:val="24"/>
          <w:szCs w:val="24"/>
        </w:rPr>
        <w:tab/>
      </w:r>
      <w:r w:rsidRPr="00585F7F">
        <w:rPr>
          <w:rFonts w:cstheme="minorHAnsi"/>
          <w:b/>
          <w:sz w:val="48"/>
          <w:szCs w:val="48"/>
        </w:rPr>
        <w:t>□</w:t>
      </w:r>
      <w:r>
        <w:rPr>
          <w:rFonts w:cstheme="minorHAnsi"/>
          <w:b/>
          <w:sz w:val="48"/>
          <w:szCs w:val="48"/>
        </w:rPr>
        <w:t xml:space="preserve"> </w:t>
      </w:r>
      <w:r>
        <w:rPr>
          <w:rFonts w:cstheme="minorHAnsi"/>
          <w:b/>
          <w:sz w:val="24"/>
          <w:szCs w:val="24"/>
        </w:rPr>
        <w:t>IMU/TASI</w:t>
      </w:r>
      <w:r>
        <w:rPr>
          <w:rFonts w:cstheme="minorHAnsi"/>
          <w:b/>
          <w:sz w:val="24"/>
          <w:szCs w:val="24"/>
        </w:rPr>
        <w:tab/>
      </w:r>
      <w:r w:rsidR="00861555">
        <w:rPr>
          <w:rFonts w:cstheme="minorHAnsi"/>
          <w:b/>
          <w:sz w:val="24"/>
          <w:szCs w:val="24"/>
        </w:rPr>
        <w:t xml:space="preserve">                     avviso n. ………………… anno ………………….</w:t>
      </w:r>
    </w:p>
    <w:p w:rsidR="00585F7F" w:rsidRDefault="00585F7F" w:rsidP="00585F7F">
      <w:pPr>
        <w:jc w:val="center"/>
        <w:rPr>
          <w:rFonts w:cstheme="minorHAnsi"/>
          <w:b/>
          <w:sz w:val="32"/>
          <w:szCs w:val="32"/>
        </w:rPr>
      </w:pPr>
      <w:r w:rsidRPr="00585F7F">
        <w:rPr>
          <w:rFonts w:cstheme="minorHAnsi"/>
          <w:b/>
          <w:sz w:val="32"/>
          <w:szCs w:val="32"/>
        </w:rPr>
        <w:t>CONSIDERATO</w:t>
      </w:r>
    </w:p>
    <w:p w:rsidR="00585F7F" w:rsidRDefault="00585F7F" w:rsidP="00585F7F">
      <w:pPr>
        <w:rPr>
          <w:rFonts w:cstheme="minorHAnsi"/>
          <w:sz w:val="24"/>
          <w:szCs w:val="24"/>
        </w:rPr>
      </w:pPr>
      <w:r>
        <w:rPr>
          <w:rFonts w:cstheme="minorHAnsi"/>
          <w:sz w:val="24"/>
          <w:szCs w:val="24"/>
        </w:rPr>
        <w:t>Che trovandosi in temporanea situazione di difficoltà economica, non è attualmente in grado di effettuare il pagamento entro le scadenze indicate nell’atto notificato</w:t>
      </w:r>
    </w:p>
    <w:p w:rsidR="00585F7F" w:rsidRDefault="00585F7F" w:rsidP="00585F7F">
      <w:pPr>
        <w:jc w:val="center"/>
        <w:rPr>
          <w:rFonts w:cstheme="minorHAnsi"/>
          <w:b/>
          <w:sz w:val="32"/>
          <w:szCs w:val="32"/>
        </w:rPr>
      </w:pPr>
      <w:r>
        <w:rPr>
          <w:rFonts w:cstheme="minorHAnsi"/>
          <w:b/>
          <w:sz w:val="32"/>
          <w:szCs w:val="32"/>
        </w:rPr>
        <w:t>CHIEDE</w:t>
      </w:r>
    </w:p>
    <w:p w:rsidR="00585F7F" w:rsidRDefault="00585F7F" w:rsidP="00585F7F">
      <w:pPr>
        <w:rPr>
          <w:rFonts w:cstheme="minorHAnsi"/>
          <w:sz w:val="24"/>
          <w:szCs w:val="24"/>
        </w:rPr>
      </w:pPr>
      <w:r>
        <w:rPr>
          <w:rFonts w:cstheme="minorHAnsi"/>
          <w:sz w:val="24"/>
          <w:szCs w:val="24"/>
        </w:rPr>
        <w:t>Che gli venga concessa la rateazione del pagamento della somma dovuta in n. _____________rate mensili, impegnandosi a pagare gli interessi legali.</w:t>
      </w:r>
    </w:p>
    <w:p w:rsidR="00585F7F" w:rsidRDefault="00585F7F" w:rsidP="00585F7F">
      <w:pPr>
        <w:jc w:val="center"/>
        <w:rPr>
          <w:rFonts w:cstheme="minorHAnsi"/>
          <w:b/>
          <w:sz w:val="32"/>
          <w:szCs w:val="32"/>
        </w:rPr>
      </w:pPr>
    </w:p>
    <w:p w:rsidR="00585F7F" w:rsidRDefault="00585F7F" w:rsidP="00585F7F">
      <w:pPr>
        <w:jc w:val="center"/>
        <w:rPr>
          <w:rFonts w:cstheme="minorHAnsi"/>
          <w:b/>
          <w:sz w:val="32"/>
          <w:szCs w:val="32"/>
        </w:rPr>
      </w:pPr>
      <w:r w:rsidRPr="00585F7F">
        <w:rPr>
          <w:rFonts w:cstheme="minorHAnsi"/>
          <w:b/>
          <w:sz w:val="32"/>
          <w:szCs w:val="32"/>
        </w:rPr>
        <w:lastRenderedPageBreak/>
        <w:t>ESPRESSAMENTE</w:t>
      </w:r>
    </w:p>
    <w:p w:rsidR="00585F7F" w:rsidRPr="00697CF2" w:rsidRDefault="00697CF2" w:rsidP="00697CF2">
      <w:pPr>
        <w:pStyle w:val="Paragrafoelenco"/>
        <w:numPr>
          <w:ilvl w:val="0"/>
          <w:numId w:val="6"/>
        </w:numPr>
        <w:jc w:val="both"/>
        <w:rPr>
          <w:rFonts w:cstheme="minorHAnsi"/>
          <w:b/>
          <w:sz w:val="32"/>
          <w:szCs w:val="32"/>
        </w:rPr>
      </w:pPr>
      <w:r w:rsidRPr="00697CF2">
        <w:rPr>
          <w:rFonts w:cstheme="minorHAnsi"/>
          <w:sz w:val="24"/>
          <w:szCs w:val="24"/>
        </w:rPr>
        <w:t>Di non essere moroso per precedenti dilazioni riguardante anche altre entrate comunali;</w:t>
      </w:r>
    </w:p>
    <w:p w:rsidR="00697CF2" w:rsidRPr="00697CF2" w:rsidRDefault="00697CF2" w:rsidP="00697CF2">
      <w:pPr>
        <w:pStyle w:val="Paragrafoelenco"/>
        <w:numPr>
          <w:ilvl w:val="0"/>
          <w:numId w:val="6"/>
        </w:numPr>
        <w:jc w:val="both"/>
        <w:rPr>
          <w:rFonts w:cstheme="minorHAnsi"/>
          <w:b/>
          <w:sz w:val="32"/>
          <w:szCs w:val="32"/>
        </w:rPr>
      </w:pPr>
      <w:r>
        <w:rPr>
          <w:rFonts w:cstheme="minorHAnsi"/>
          <w:sz w:val="24"/>
          <w:szCs w:val="24"/>
        </w:rPr>
        <w:t>Che non sono già state intraprese azioni cautelari e/o esecutive per la riscossione coattiva del credito (es fermi amministrativi, pignoramenti, ipoteche ecc.).</w:t>
      </w:r>
    </w:p>
    <w:p w:rsidR="00697CF2" w:rsidRPr="00697CF2" w:rsidRDefault="00697CF2" w:rsidP="00697CF2">
      <w:pPr>
        <w:pStyle w:val="Paragrafoelenco"/>
        <w:numPr>
          <w:ilvl w:val="0"/>
          <w:numId w:val="6"/>
        </w:numPr>
        <w:jc w:val="both"/>
        <w:rPr>
          <w:rFonts w:cstheme="minorHAnsi"/>
          <w:b/>
          <w:sz w:val="32"/>
          <w:szCs w:val="32"/>
        </w:rPr>
      </w:pPr>
      <w:r>
        <w:rPr>
          <w:rFonts w:cstheme="minorHAnsi"/>
          <w:sz w:val="24"/>
          <w:szCs w:val="24"/>
        </w:rPr>
        <w:t>Di essere a conoscenza che in caso di mancato pagamento di tre rate, anche non consecutive entro i termini previsti, decadrà automaticamente dal beneficio della rateizzazione e l’importo residuo sarà immediatamente riscuotibile in un'unica soluzione;</w:t>
      </w:r>
    </w:p>
    <w:p w:rsidR="00697CF2" w:rsidRPr="00697CF2" w:rsidRDefault="00697CF2" w:rsidP="00697CF2">
      <w:pPr>
        <w:pStyle w:val="Paragrafoelenco"/>
        <w:numPr>
          <w:ilvl w:val="0"/>
          <w:numId w:val="6"/>
        </w:numPr>
        <w:jc w:val="both"/>
        <w:rPr>
          <w:rFonts w:cstheme="minorHAnsi"/>
          <w:b/>
          <w:sz w:val="32"/>
          <w:szCs w:val="32"/>
        </w:rPr>
      </w:pPr>
      <w:r>
        <w:rPr>
          <w:rFonts w:cstheme="minorHAnsi"/>
          <w:sz w:val="24"/>
          <w:szCs w:val="24"/>
        </w:rPr>
        <w:t>Di essere a conoscenza che la presente richiesta è soggetta ad autorizzazione da parte del Comune, che informerà il contribuente in forma scritta dell’avvenuta accettazione ovvero diniego della richiesta;</w:t>
      </w:r>
    </w:p>
    <w:p w:rsidR="00697CF2" w:rsidRPr="00697CF2" w:rsidRDefault="00697CF2" w:rsidP="00697CF2">
      <w:pPr>
        <w:pStyle w:val="Paragrafoelenco"/>
        <w:numPr>
          <w:ilvl w:val="0"/>
          <w:numId w:val="6"/>
        </w:numPr>
        <w:jc w:val="both"/>
        <w:rPr>
          <w:rFonts w:cstheme="minorHAnsi"/>
          <w:b/>
          <w:sz w:val="32"/>
          <w:szCs w:val="32"/>
        </w:rPr>
      </w:pPr>
      <w:r>
        <w:rPr>
          <w:rFonts w:cstheme="minorHAnsi"/>
          <w:sz w:val="24"/>
          <w:szCs w:val="24"/>
        </w:rPr>
        <w:t>Di avere preso visione delle precisazioni sul piano di rateizzazione come riportati in calce al presente modulo.</w:t>
      </w:r>
    </w:p>
    <w:p w:rsidR="00697CF2" w:rsidRDefault="00697CF2" w:rsidP="00697CF2">
      <w:pPr>
        <w:jc w:val="both"/>
        <w:rPr>
          <w:rFonts w:cstheme="minorHAnsi"/>
          <w:b/>
          <w:sz w:val="32"/>
          <w:szCs w:val="32"/>
        </w:rPr>
      </w:pPr>
    </w:p>
    <w:p w:rsidR="00697CF2" w:rsidRDefault="00697CF2" w:rsidP="00697CF2">
      <w:pPr>
        <w:jc w:val="both"/>
        <w:rPr>
          <w:rFonts w:cstheme="minorHAnsi"/>
          <w:b/>
          <w:sz w:val="32"/>
          <w:szCs w:val="32"/>
        </w:rPr>
      </w:pPr>
    </w:p>
    <w:p w:rsidR="00697CF2" w:rsidRDefault="00697CF2" w:rsidP="00697CF2">
      <w:pPr>
        <w:jc w:val="both"/>
        <w:rPr>
          <w:rFonts w:cstheme="minorHAnsi"/>
          <w:b/>
          <w:sz w:val="32"/>
          <w:szCs w:val="32"/>
        </w:rPr>
      </w:pPr>
      <w:r>
        <w:rPr>
          <w:rFonts w:cstheme="minorHAnsi"/>
          <w:b/>
          <w:sz w:val="32"/>
          <w:szCs w:val="32"/>
        </w:rPr>
        <w:t xml:space="preserve">Data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t>Firma</w:t>
      </w:r>
    </w:p>
    <w:p w:rsidR="00697CF2" w:rsidRDefault="00697CF2" w:rsidP="00697CF2">
      <w:pPr>
        <w:jc w:val="both"/>
        <w:rPr>
          <w:rFonts w:cstheme="minorHAnsi"/>
          <w:b/>
          <w:sz w:val="32"/>
          <w:szCs w:val="32"/>
        </w:rPr>
      </w:pPr>
    </w:p>
    <w:p w:rsidR="00697CF2" w:rsidRDefault="00697CF2" w:rsidP="00697CF2">
      <w:pPr>
        <w:jc w:val="both"/>
        <w:rPr>
          <w:rFonts w:cstheme="minorHAnsi"/>
          <w:sz w:val="24"/>
          <w:szCs w:val="24"/>
        </w:rPr>
      </w:pPr>
      <w:r>
        <w:rPr>
          <w:rFonts w:cstheme="minorHAnsi"/>
          <w:sz w:val="24"/>
          <w:szCs w:val="24"/>
        </w:rPr>
        <w:t>.</w:t>
      </w:r>
    </w:p>
    <w:p w:rsidR="00A31E7B" w:rsidRPr="00E40283" w:rsidRDefault="00A31E7B" w:rsidP="00697CF2">
      <w:pPr>
        <w:jc w:val="both"/>
        <w:rPr>
          <w:rFonts w:cstheme="minorHAnsi"/>
          <w:b/>
          <w:sz w:val="24"/>
          <w:szCs w:val="24"/>
        </w:rPr>
      </w:pPr>
      <w:r w:rsidRPr="00E40283">
        <w:rPr>
          <w:rFonts w:cstheme="minorHAnsi"/>
          <w:b/>
          <w:sz w:val="24"/>
          <w:szCs w:val="24"/>
        </w:rPr>
        <w:t>Rateizzazioni</w:t>
      </w:r>
    </w:p>
    <w:p w:rsidR="00A31E7B" w:rsidRPr="00A31E7B" w:rsidRDefault="00A31E7B" w:rsidP="00A31E7B">
      <w:pPr>
        <w:pStyle w:val="Paragrafoelenco"/>
        <w:numPr>
          <w:ilvl w:val="0"/>
          <w:numId w:val="11"/>
        </w:numPr>
        <w:autoSpaceDE w:val="0"/>
        <w:autoSpaceDN w:val="0"/>
        <w:adjustRightInd w:val="0"/>
        <w:spacing w:after="0" w:line="240" w:lineRule="auto"/>
        <w:jc w:val="both"/>
        <w:rPr>
          <w:rFonts w:ascii="Calibri" w:hAnsi="Calibri" w:cs="Calibri"/>
          <w:sz w:val="16"/>
          <w:szCs w:val="16"/>
        </w:rPr>
      </w:pPr>
      <w:r w:rsidRPr="00A31E7B">
        <w:rPr>
          <w:rFonts w:ascii="Calibri" w:eastAsia="Arial" w:hAnsi="Calibri" w:cs="Calibri"/>
          <w:color w:val="000000" w:themeColor="text1"/>
          <w:sz w:val="16"/>
          <w:szCs w:val="16"/>
        </w:rPr>
        <w:t xml:space="preserve">Il Funzionario Responsabile del tributo può rilasciare dilazioni di pagamento di somme certe, liquide ed esigibili di natura tributaria risultanti da avvisi di accertamento esecutivo, emesso ai sensi dell’art. 1, comma 792 della L. n. 160/2019 e </w:t>
      </w:r>
      <w:proofErr w:type="spellStart"/>
      <w:r w:rsidRPr="00A31E7B">
        <w:rPr>
          <w:rFonts w:ascii="Calibri" w:eastAsia="Arial" w:hAnsi="Calibri" w:cs="Calibri"/>
          <w:color w:val="000000" w:themeColor="text1"/>
          <w:sz w:val="16"/>
          <w:szCs w:val="16"/>
        </w:rPr>
        <w:t>s.m.i.</w:t>
      </w:r>
      <w:proofErr w:type="spellEnd"/>
      <w:r w:rsidRPr="00A31E7B">
        <w:rPr>
          <w:rFonts w:ascii="Calibri" w:eastAsia="Arial" w:hAnsi="Calibri" w:cs="Calibri"/>
          <w:color w:val="000000" w:themeColor="text1"/>
          <w:sz w:val="16"/>
          <w:szCs w:val="16"/>
        </w:rPr>
        <w:t xml:space="preserve"> ovvero di ingiunzione di pagamento ai sensi del R.D. 689/1910, in caso di temporanea difficoltà del debitore.</w:t>
      </w:r>
    </w:p>
    <w:p w:rsidR="00A31E7B" w:rsidRPr="00A31E7B" w:rsidRDefault="00A31E7B" w:rsidP="00A31E7B">
      <w:pPr>
        <w:pStyle w:val="Paragrafoelenco"/>
        <w:numPr>
          <w:ilvl w:val="0"/>
          <w:numId w:val="11"/>
        </w:numPr>
        <w:autoSpaceDE w:val="0"/>
        <w:autoSpaceDN w:val="0"/>
        <w:adjustRightInd w:val="0"/>
        <w:spacing w:after="0" w:line="240" w:lineRule="auto"/>
        <w:jc w:val="both"/>
        <w:rPr>
          <w:rFonts w:ascii="Calibri" w:hAnsi="Calibri" w:cs="Calibri"/>
          <w:sz w:val="16"/>
          <w:szCs w:val="16"/>
        </w:rPr>
      </w:pPr>
      <w:r w:rsidRPr="00A31E7B">
        <w:rPr>
          <w:rFonts w:ascii="Calibri" w:eastAsia="Arial" w:hAnsi="Calibri" w:cs="Calibri"/>
          <w:color w:val="000000" w:themeColor="text1"/>
          <w:sz w:val="16"/>
          <w:szCs w:val="16"/>
        </w:rPr>
        <w:t xml:space="preserve">Si definisce stato temporaneo di difficoltà la situazione del debitore che impedisce il versamento dell’intero importo </w:t>
      </w:r>
      <w:r w:rsidRPr="00A31E7B">
        <w:rPr>
          <w:rFonts w:ascii="Calibri" w:eastAsia="Arial" w:hAnsi="Calibri" w:cs="Calibri"/>
          <w:sz w:val="16"/>
          <w:szCs w:val="16"/>
        </w:rPr>
        <w:t>dovuto sulla base degli atti di sopra indicati, ma è in grado di far fronte all’onere finanziario risultante dalla ripartizione del debito in un numero di rate congrue e sostenibile rispetto alla sua condizione reddito-patrimoniale</w:t>
      </w:r>
    </w:p>
    <w:p w:rsidR="00A31E7B" w:rsidRPr="00A31E7B" w:rsidRDefault="00A31E7B" w:rsidP="00A31E7B">
      <w:pPr>
        <w:pStyle w:val="Paragrafoelenco"/>
        <w:numPr>
          <w:ilvl w:val="0"/>
          <w:numId w:val="11"/>
        </w:numPr>
        <w:autoSpaceDE w:val="0"/>
        <w:autoSpaceDN w:val="0"/>
        <w:adjustRightInd w:val="0"/>
        <w:spacing w:after="0" w:line="240" w:lineRule="auto"/>
        <w:jc w:val="both"/>
        <w:rPr>
          <w:rFonts w:ascii="Calibri" w:hAnsi="Calibri" w:cs="Calibri"/>
          <w:sz w:val="16"/>
          <w:szCs w:val="16"/>
        </w:rPr>
      </w:pPr>
      <w:r w:rsidRPr="00A31E7B">
        <w:rPr>
          <w:rFonts w:ascii="Calibri" w:hAnsi="Calibri" w:cs="Calibri"/>
          <w:sz w:val="16"/>
          <w:szCs w:val="16"/>
        </w:rPr>
        <w:t>Su richiesta del contribuente, nelle ipotesi di obiettiva difficoltà economica, può essere concessa la ripartizione del pagamento delle somme dovute, secondo un piano rateale predisposto dal responsabile del tributo e l’istanza di rateizzazione può essere accettata solo a seguito di esame complessivo della situazione del debitore alla data di presentazione della domanda.</w:t>
      </w:r>
    </w:p>
    <w:p w:rsidR="00A31E7B" w:rsidRPr="00A31E7B" w:rsidRDefault="00A31E7B" w:rsidP="00A31E7B">
      <w:pPr>
        <w:pStyle w:val="Paragrafoelenco"/>
        <w:numPr>
          <w:ilvl w:val="0"/>
          <w:numId w:val="11"/>
        </w:numPr>
        <w:spacing w:line="420" w:lineRule="exact"/>
        <w:jc w:val="both"/>
        <w:rPr>
          <w:rFonts w:cstheme="minorHAnsi"/>
          <w:sz w:val="16"/>
          <w:szCs w:val="16"/>
        </w:rPr>
      </w:pPr>
      <w:r w:rsidRPr="00A31E7B">
        <w:rPr>
          <w:rFonts w:cstheme="minorHAnsi"/>
          <w:sz w:val="16"/>
          <w:szCs w:val="16"/>
        </w:rPr>
        <w:t>A prova della condizione di obiettiva difficoltà economica il contribuente deve obbligatoriamente allegare alla richiesta la seguente documentazione:</w:t>
      </w:r>
    </w:p>
    <w:p w:rsidR="00A31E7B" w:rsidRPr="00A31E7B" w:rsidRDefault="00A31E7B" w:rsidP="00A31E7B">
      <w:pPr>
        <w:pStyle w:val="Paragrafoelenco"/>
        <w:numPr>
          <w:ilvl w:val="0"/>
          <w:numId w:val="13"/>
        </w:numPr>
        <w:spacing w:line="420" w:lineRule="exact"/>
        <w:jc w:val="both"/>
        <w:rPr>
          <w:rFonts w:cstheme="minorHAnsi"/>
          <w:sz w:val="16"/>
          <w:szCs w:val="16"/>
        </w:rPr>
      </w:pPr>
      <w:r w:rsidRPr="00A31E7B">
        <w:rPr>
          <w:rFonts w:cstheme="minorHAnsi"/>
          <w:sz w:val="16"/>
          <w:szCs w:val="16"/>
        </w:rPr>
        <w:t>Persone fisiche e ditte individuali:</w:t>
      </w:r>
    </w:p>
    <w:p w:rsidR="00A31E7B" w:rsidRPr="00A31E7B" w:rsidRDefault="00A31E7B" w:rsidP="00A31E7B">
      <w:pPr>
        <w:pStyle w:val="Paragrafoelenco"/>
        <w:numPr>
          <w:ilvl w:val="0"/>
          <w:numId w:val="12"/>
        </w:numPr>
        <w:spacing w:line="420" w:lineRule="exact"/>
        <w:jc w:val="both"/>
        <w:rPr>
          <w:rFonts w:cstheme="minorHAnsi"/>
          <w:sz w:val="16"/>
          <w:szCs w:val="16"/>
        </w:rPr>
      </w:pPr>
      <w:proofErr w:type="gramStart"/>
      <w:r w:rsidRPr="00A31E7B">
        <w:rPr>
          <w:rFonts w:cstheme="minorHAnsi"/>
          <w:sz w:val="16"/>
          <w:szCs w:val="16"/>
        </w:rPr>
        <w:t>la</w:t>
      </w:r>
      <w:proofErr w:type="gramEnd"/>
      <w:r w:rsidRPr="00A31E7B">
        <w:rPr>
          <w:rFonts w:cstheme="minorHAnsi"/>
          <w:sz w:val="16"/>
          <w:szCs w:val="16"/>
        </w:rPr>
        <w:t xml:space="preserve"> dichiarazione ISEE, in corso di validità alla data della richiesta stessa, nella quale l’Indicatore della Situazione Economica Equivalente non sia superiore ad € 20.000,00;</w:t>
      </w:r>
    </w:p>
    <w:p w:rsidR="00A31E7B" w:rsidRPr="00A31E7B" w:rsidRDefault="00A31E7B" w:rsidP="00A31E7B">
      <w:pPr>
        <w:pStyle w:val="Paragrafoelenco"/>
        <w:numPr>
          <w:ilvl w:val="0"/>
          <w:numId w:val="13"/>
        </w:numPr>
        <w:spacing w:line="420" w:lineRule="exact"/>
        <w:jc w:val="both"/>
        <w:rPr>
          <w:rFonts w:cstheme="minorHAnsi"/>
          <w:sz w:val="16"/>
          <w:szCs w:val="16"/>
        </w:rPr>
      </w:pPr>
      <w:r w:rsidRPr="00A31E7B">
        <w:rPr>
          <w:rFonts w:cstheme="minorHAnsi"/>
          <w:sz w:val="16"/>
          <w:szCs w:val="16"/>
        </w:rPr>
        <w:t>Società di persone (Società semplici, S.n.c., S.a.s.):</w:t>
      </w:r>
    </w:p>
    <w:p w:rsidR="00A31E7B" w:rsidRPr="00A31E7B" w:rsidRDefault="00A31E7B" w:rsidP="00A31E7B">
      <w:pPr>
        <w:pStyle w:val="Paragrafoelenco"/>
        <w:numPr>
          <w:ilvl w:val="0"/>
          <w:numId w:val="14"/>
        </w:numPr>
        <w:spacing w:line="420" w:lineRule="exact"/>
        <w:jc w:val="both"/>
        <w:rPr>
          <w:rFonts w:cstheme="minorHAnsi"/>
          <w:sz w:val="16"/>
          <w:szCs w:val="16"/>
        </w:rPr>
      </w:pPr>
      <w:proofErr w:type="gramStart"/>
      <w:r w:rsidRPr="00A31E7B">
        <w:rPr>
          <w:rFonts w:cstheme="minorHAnsi"/>
          <w:sz w:val="16"/>
          <w:szCs w:val="16"/>
        </w:rPr>
        <w:t>auto</w:t>
      </w:r>
      <w:proofErr w:type="gramEnd"/>
      <w:r w:rsidRPr="00A31E7B">
        <w:rPr>
          <w:rFonts w:cstheme="minorHAnsi"/>
          <w:sz w:val="16"/>
          <w:szCs w:val="16"/>
        </w:rPr>
        <w:t>-dichiarazione resa ai sensi del DPR n. 445/2000 della sussistenza di temporanee obiettive difficoltà economiche e finanziarie;</w:t>
      </w:r>
    </w:p>
    <w:p w:rsidR="00A31E7B" w:rsidRPr="00A31E7B" w:rsidRDefault="00A31E7B" w:rsidP="00A31E7B">
      <w:pPr>
        <w:pStyle w:val="Paragrafoelenco"/>
        <w:numPr>
          <w:ilvl w:val="0"/>
          <w:numId w:val="14"/>
        </w:numPr>
        <w:spacing w:line="420" w:lineRule="exact"/>
        <w:jc w:val="both"/>
        <w:rPr>
          <w:rFonts w:cstheme="minorHAnsi"/>
          <w:sz w:val="16"/>
          <w:szCs w:val="16"/>
        </w:rPr>
      </w:pPr>
      <w:proofErr w:type="gramStart"/>
      <w:r w:rsidRPr="00A31E7B">
        <w:rPr>
          <w:rFonts w:cstheme="minorHAnsi"/>
          <w:sz w:val="16"/>
          <w:szCs w:val="16"/>
        </w:rPr>
        <w:t>saldo</w:t>
      </w:r>
      <w:proofErr w:type="gramEnd"/>
      <w:r w:rsidRPr="00A31E7B">
        <w:rPr>
          <w:rFonts w:cstheme="minorHAnsi"/>
          <w:sz w:val="16"/>
          <w:szCs w:val="16"/>
        </w:rPr>
        <w:t xml:space="preserve"> contabile alla data della richiesta di tutti i conti correnti postali e bancari con l'indicazione anche degli affidamenti;</w:t>
      </w:r>
    </w:p>
    <w:p w:rsidR="00A31E7B" w:rsidRPr="00A31E7B" w:rsidRDefault="00A31E7B" w:rsidP="00A31E7B">
      <w:pPr>
        <w:pStyle w:val="Paragrafoelenco"/>
        <w:numPr>
          <w:ilvl w:val="0"/>
          <w:numId w:val="14"/>
        </w:numPr>
        <w:spacing w:line="420" w:lineRule="exact"/>
        <w:jc w:val="both"/>
        <w:rPr>
          <w:rFonts w:cstheme="minorHAnsi"/>
          <w:sz w:val="16"/>
          <w:szCs w:val="16"/>
        </w:rPr>
      </w:pPr>
      <w:proofErr w:type="gramStart"/>
      <w:r w:rsidRPr="00A31E7B">
        <w:rPr>
          <w:rFonts w:cstheme="minorHAnsi"/>
          <w:sz w:val="16"/>
          <w:szCs w:val="16"/>
        </w:rPr>
        <w:t>copia</w:t>
      </w:r>
      <w:proofErr w:type="gramEnd"/>
      <w:r w:rsidRPr="00A31E7B">
        <w:rPr>
          <w:rFonts w:cstheme="minorHAnsi"/>
          <w:sz w:val="16"/>
          <w:szCs w:val="16"/>
        </w:rPr>
        <w:t xml:space="preserve"> del bilancio di esercizio, anche provvisorio, dell'anno precedente a quello della data di richiesta, ovvero dell'ultima dichiarazione dei redditi presentata, dai quali si rilevi una perdita di esercizio o un utile non superiore ad € 10.000,00;</w:t>
      </w:r>
    </w:p>
    <w:p w:rsidR="00A31E7B" w:rsidRPr="00A31E7B" w:rsidRDefault="00A31E7B" w:rsidP="00A31E7B">
      <w:pPr>
        <w:pStyle w:val="Paragrafoelenco"/>
        <w:numPr>
          <w:ilvl w:val="0"/>
          <w:numId w:val="13"/>
        </w:numPr>
        <w:spacing w:line="420" w:lineRule="exact"/>
        <w:jc w:val="both"/>
        <w:rPr>
          <w:rFonts w:cstheme="minorHAnsi"/>
          <w:sz w:val="16"/>
          <w:szCs w:val="16"/>
        </w:rPr>
      </w:pPr>
      <w:r w:rsidRPr="00A31E7B">
        <w:rPr>
          <w:rFonts w:cstheme="minorHAnsi"/>
          <w:sz w:val="16"/>
          <w:szCs w:val="16"/>
        </w:rPr>
        <w:t>Società di capitali o comunque soggette all'obbligo di deposito del bilancio:</w:t>
      </w:r>
    </w:p>
    <w:p w:rsidR="00A31E7B" w:rsidRPr="00A31E7B" w:rsidRDefault="00A31E7B" w:rsidP="00A31E7B">
      <w:pPr>
        <w:pStyle w:val="Paragrafoelenco"/>
        <w:numPr>
          <w:ilvl w:val="0"/>
          <w:numId w:val="15"/>
        </w:numPr>
        <w:spacing w:line="420" w:lineRule="exact"/>
        <w:jc w:val="both"/>
        <w:rPr>
          <w:rFonts w:cstheme="minorHAnsi"/>
          <w:sz w:val="16"/>
          <w:szCs w:val="16"/>
        </w:rPr>
      </w:pPr>
      <w:proofErr w:type="gramStart"/>
      <w:r w:rsidRPr="00A31E7B">
        <w:rPr>
          <w:rFonts w:cstheme="minorHAnsi"/>
          <w:sz w:val="16"/>
          <w:szCs w:val="16"/>
        </w:rPr>
        <w:t>auto</w:t>
      </w:r>
      <w:proofErr w:type="gramEnd"/>
      <w:r w:rsidRPr="00A31E7B">
        <w:rPr>
          <w:rFonts w:cstheme="minorHAnsi"/>
          <w:sz w:val="16"/>
          <w:szCs w:val="16"/>
        </w:rPr>
        <w:t>-dichiarazione resa ai sensi del DPR n. 445/2000 della sussistenza di temporanee obiettive difficoltà economiche e finanziarie;</w:t>
      </w:r>
    </w:p>
    <w:p w:rsidR="00A31E7B" w:rsidRPr="00A31E7B" w:rsidRDefault="00A31E7B" w:rsidP="00A31E7B">
      <w:pPr>
        <w:pStyle w:val="Paragrafoelenco"/>
        <w:numPr>
          <w:ilvl w:val="0"/>
          <w:numId w:val="15"/>
        </w:numPr>
        <w:spacing w:line="420" w:lineRule="exact"/>
        <w:jc w:val="both"/>
        <w:rPr>
          <w:rFonts w:cstheme="minorHAnsi"/>
          <w:sz w:val="16"/>
          <w:szCs w:val="16"/>
        </w:rPr>
      </w:pPr>
      <w:proofErr w:type="gramStart"/>
      <w:r w:rsidRPr="00A31E7B">
        <w:rPr>
          <w:rFonts w:cstheme="minorHAnsi"/>
          <w:sz w:val="16"/>
          <w:szCs w:val="16"/>
        </w:rPr>
        <w:t>copia</w:t>
      </w:r>
      <w:proofErr w:type="gramEnd"/>
      <w:r w:rsidRPr="00A31E7B">
        <w:rPr>
          <w:rFonts w:cstheme="minorHAnsi"/>
          <w:sz w:val="16"/>
          <w:szCs w:val="16"/>
        </w:rPr>
        <w:t xml:space="preserve"> del bilancio di esercizio approvato e depositato presso il Registro delle Imprese. Nel caso in cui l’ultimo bilancio approvato e depositato si riferisca ad un esercizio chiuso da oltre 6 mesi ovvero il contribuente ritenga di dover fornire una rappresentazione della propria situazione economico-patrimoniale più aggiornata rispetto a quella risultante dal bilancio (ancorché lo stesso sia riferito ad un esercizio </w:t>
      </w:r>
      <w:r w:rsidRPr="00A31E7B">
        <w:rPr>
          <w:rFonts w:cstheme="minorHAnsi"/>
          <w:sz w:val="16"/>
          <w:szCs w:val="16"/>
        </w:rPr>
        <w:lastRenderedPageBreak/>
        <w:t>chiuso da non oltre 6 mesi) dovrà essere prodotta, in alternativa, una relazione economico-patrimoniale, redatta secondo i criteri previsti dall’art. 2423 e seguenti del Codice Civile, risalente a non oltre 2 mesi dalla data di presentazione dell’istanza di rateizzazione, approvata dall’assemblea ovvero dall’organo di revisione contabile;</w:t>
      </w:r>
    </w:p>
    <w:p w:rsidR="00A31E7B" w:rsidRPr="00A31E7B" w:rsidRDefault="00A31E7B" w:rsidP="00A31E7B">
      <w:pPr>
        <w:pStyle w:val="Paragrafoelenco"/>
        <w:numPr>
          <w:ilvl w:val="0"/>
          <w:numId w:val="15"/>
        </w:numPr>
        <w:spacing w:line="420" w:lineRule="exact"/>
        <w:jc w:val="both"/>
        <w:rPr>
          <w:rFonts w:cstheme="minorHAnsi"/>
          <w:sz w:val="16"/>
          <w:szCs w:val="16"/>
        </w:rPr>
      </w:pPr>
      <w:proofErr w:type="gramStart"/>
      <w:r w:rsidRPr="00A31E7B">
        <w:rPr>
          <w:rFonts w:cstheme="minorHAnsi"/>
          <w:sz w:val="16"/>
          <w:szCs w:val="16"/>
        </w:rPr>
        <w:t>prospetto</w:t>
      </w:r>
      <w:proofErr w:type="gramEnd"/>
      <w:r w:rsidRPr="00A31E7B">
        <w:rPr>
          <w:rFonts w:cstheme="minorHAnsi"/>
          <w:sz w:val="16"/>
          <w:szCs w:val="16"/>
        </w:rPr>
        <w:t xml:space="preserve"> di calcolo dell'indice di liquidità, che deve risultare inferiore ad 1, sottoscritto da revisori legali dei conti, o da soggetti iscritti all'albo dei dottori commercialisti e esperti contabili deve essere determinato secondo le voci del bilancio approvato e depositato, relativo ad un esercizio chiuso da non oltre 6 mesi oppure sulla base della relazione economico-patrimoniale risalente a non oltre 2 mesi dalla data di presentazione dell’istanza.</w:t>
      </w:r>
    </w:p>
    <w:p w:rsidR="00A31E7B" w:rsidRPr="00A31E7B" w:rsidRDefault="00A31E7B" w:rsidP="00A31E7B">
      <w:pPr>
        <w:pStyle w:val="Paragrafoelenco"/>
        <w:autoSpaceDE w:val="0"/>
        <w:autoSpaceDN w:val="0"/>
        <w:adjustRightInd w:val="0"/>
        <w:spacing w:after="0" w:line="240" w:lineRule="auto"/>
        <w:rPr>
          <w:rFonts w:ascii="Calibri" w:hAnsi="Calibri" w:cs="Calibri"/>
          <w:sz w:val="16"/>
          <w:szCs w:val="16"/>
        </w:rPr>
      </w:pPr>
    </w:p>
    <w:p w:rsidR="00A31E7B" w:rsidRPr="00A31E7B" w:rsidRDefault="00A31E7B" w:rsidP="00A31E7B">
      <w:pPr>
        <w:pStyle w:val="Paragrafoelenco"/>
        <w:numPr>
          <w:ilvl w:val="0"/>
          <w:numId w:val="11"/>
        </w:numPr>
        <w:autoSpaceDE w:val="0"/>
        <w:autoSpaceDN w:val="0"/>
        <w:adjustRightInd w:val="0"/>
        <w:spacing w:after="0" w:line="240" w:lineRule="auto"/>
        <w:rPr>
          <w:rFonts w:ascii="Calibri" w:hAnsi="Calibri" w:cs="Calibri"/>
          <w:sz w:val="16"/>
          <w:szCs w:val="16"/>
        </w:rPr>
      </w:pPr>
      <w:r w:rsidRPr="00A31E7B">
        <w:rPr>
          <w:rFonts w:ascii="Calibri" w:hAnsi="Calibri" w:cs="Calibri"/>
          <w:sz w:val="16"/>
          <w:szCs w:val="16"/>
        </w:rPr>
        <w:t>La dilazione viene concessa tenendo conto dei seguenti criteri e modalità:</w:t>
      </w:r>
    </w:p>
    <w:p w:rsidR="00A31E7B" w:rsidRPr="00A31E7B" w:rsidRDefault="00A31E7B" w:rsidP="00A31E7B">
      <w:pPr>
        <w:pStyle w:val="Paragrafoelenco"/>
        <w:numPr>
          <w:ilvl w:val="1"/>
          <w:numId w:val="8"/>
        </w:numPr>
        <w:autoSpaceDE w:val="0"/>
        <w:autoSpaceDN w:val="0"/>
        <w:adjustRightInd w:val="0"/>
        <w:spacing w:after="0" w:line="240" w:lineRule="auto"/>
        <w:jc w:val="both"/>
        <w:rPr>
          <w:rFonts w:ascii="Calibri" w:hAnsi="Calibri" w:cs="Calibri"/>
          <w:sz w:val="16"/>
          <w:szCs w:val="16"/>
        </w:rPr>
      </w:pPr>
      <w:proofErr w:type="gramStart"/>
      <w:r w:rsidRPr="00A31E7B">
        <w:rPr>
          <w:rFonts w:ascii="Calibri" w:hAnsi="Calibri" w:cs="Calibri"/>
          <w:sz w:val="16"/>
          <w:szCs w:val="16"/>
        </w:rPr>
        <w:t>ripartizione</w:t>
      </w:r>
      <w:proofErr w:type="gramEnd"/>
      <w:r w:rsidRPr="00A31E7B">
        <w:rPr>
          <w:rFonts w:ascii="Calibri" w:hAnsi="Calibri" w:cs="Calibri"/>
          <w:sz w:val="16"/>
          <w:szCs w:val="16"/>
        </w:rPr>
        <w:t xml:space="preserve"> della somma in un numero di rate dipendenti dall’entità della somma da versare e dalle condizioni economiche del debitore;</w:t>
      </w:r>
    </w:p>
    <w:p w:rsidR="00A31E7B" w:rsidRPr="00A31E7B" w:rsidRDefault="00A31E7B" w:rsidP="00A31E7B">
      <w:pPr>
        <w:pStyle w:val="Paragrafoelenco"/>
        <w:numPr>
          <w:ilvl w:val="1"/>
          <w:numId w:val="8"/>
        </w:numPr>
        <w:autoSpaceDE w:val="0"/>
        <w:autoSpaceDN w:val="0"/>
        <w:adjustRightInd w:val="0"/>
        <w:spacing w:after="0" w:line="240" w:lineRule="auto"/>
        <w:jc w:val="both"/>
        <w:rPr>
          <w:rFonts w:ascii="Calibri" w:hAnsi="Calibri" w:cs="Calibri"/>
          <w:sz w:val="16"/>
          <w:szCs w:val="16"/>
        </w:rPr>
      </w:pPr>
      <w:proofErr w:type="gramStart"/>
      <w:r w:rsidRPr="00A31E7B">
        <w:rPr>
          <w:rFonts w:ascii="Calibri" w:hAnsi="Calibri" w:cs="Calibri"/>
          <w:sz w:val="16"/>
          <w:szCs w:val="16"/>
        </w:rPr>
        <w:t>scadenza</w:t>
      </w:r>
      <w:proofErr w:type="gramEnd"/>
      <w:r w:rsidRPr="00A31E7B">
        <w:rPr>
          <w:rFonts w:ascii="Calibri" w:hAnsi="Calibri" w:cs="Calibri"/>
          <w:sz w:val="16"/>
          <w:szCs w:val="16"/>
        </w:rPr>
        <w:t xml:space="preserve"> di ciascuna rata entro l’ultimo giorno del mese;</w:t>
      </w:r>
    </w:p>
    <w:p w:rsidR="00A31E7B" w:rsidRPr="00A31E7B" w:rsidRDefault="00A31E7B" w:rsidP="00A31E7B">
      <w:pPr>
        <w:pStyle w:val="Paragrafoelenco"/>
        <w:numPr>
          <w:ilvl w:val="0"/>
          <w:numId w:val="9"/>
        </w:numPr>
        <w:autoSpaceDE w:val="0"/>
        <w:autoSpaceDN w:val="0"/>
        <w:adjustRightInd w:val="0"/>
        <w:spacing w:after="0" w:line="240" w:lineRule="auto"/>
        <w:jc w:val="both"/>
        <w:rPr>
          <w:rFonts w:ascii="Calibri" w:hAnsi="Calibri" w:cs="Calibri"/>
          <w:sz w:val="16"/>
          <w:szCs w:val="16"/>
        </w:rPr>
      </w:pPr>
      <w:r w:rsidRPr="00A31E7B">
        <w:rPr>
          <w:rFonts w:ascii="Calibri" w:hAnsi="Calibri" w:cs="Calibri"/>
          <w:sz w:val="16"/>
          <w:szCs w:val="16"/>
        </w:rPr>
        <w:t xml:space="preserve"> </w:t>
      </w:r>
      <w:proofErr w:type="gramStart"/>
      <w:r w:rsidRPr="00A31E7B">
        <w:rPr>
          <w:rFonts w:ascii="Calibri" w:hAnsi="Calibri" w:cs="Calibri"/>
          <w:sz w:val="16"/>
          <w:szCs w:val="16"/>
        </w:rPr>
        <w:t>ammontare</w:t>
      </w:r>
      <w:proofErr w:type="gramEnd"/>
      <w:r w:rsidRPr="00A31E7B">
        <w:rPr>
          <w:rFonts w:ascii="Calibri" w:hAnsi="Calibri" w:cs="Calibri"/>
          <w:sz w:val="16"/>
          <w:szCs w:val="16"/>
        </w:rPr>
        <w:t xml:space="preserve"> di ogni rata, di norma, non inferiore ad euro 100,00 (cento/00);</w:t>
      </w:r>
    </w:p>
    <w:p w:rsidR="00A31E7B" w:rsidRPr="00A31E7B" w:rsidRDefault="00A31E7B" w:rsidP="00A31E7B">
      <w:pPr>
        <w:pStyle w:val="Paragrafoelenco"/>
        <w:numPr>
          <w:ilvl w:val="0"/>
          <w:numId w:val="9"/>
        </w:numPr>
        <w:autoSpaceDE w:val="0"/>
        <w:autoSpaceDN w:val="0"/>
        <w:adjustRightInd w:val="0"/>
        <w:spacing w:after="0" w:line="240" w:lineRule="auto"/>
        <w:jc w:val="both"/>
        <w:rPr>
          <w:rFonts w:ascii="Calibri" w:hAnsi="Calibri" w:cs="Calibri"/>
          <w:sz w:val="16"/>
          <w:szCs w:val="16"/>
        </w:rPr>
      </w:pPr>
      <w:proofErr w:type="gramStart"/>
      <w:r w:rsidRPr="00A31E7B">
        <w:rPr>
          <w:rFonts w:ascii="Calibri" w:hAnsi="Calibri" w:cs="Calibri"/>
          <w:sz w:val="16"/>
          <w:szCs w:val="16"/>
        </w:rPr>
        <w:t>applicazione</w:t>
      </w:r>
      <w:proofErr w:type="gramEnd"/>
      <w:r w:rsidRPr="00A31E7B">
        <w:rPr>
          <w:rFonts w:ascii="Calibri" w:hAnsi="Calibri" w:cs="Calibri"/>
          <w:sz w:val="16"/>
          <w:szCs w:val="16"/>
        </w:rPr>
        <w:t xml:space="preserve"> degli interessi come disciplinati dal presente regolamento;</w:t>
      </w:r>
    </w:p>
    <w:p w:rsidR="00A31E7B" w:rsidRPr="00A31E7B" w:rsidRDefault="00A31E7B" w:rsidP="00A31E7B">
      <w:pPr>
        <w:pStyle w:val="Paragrafoelenco"/>
        <w:numPr>
          <w:ilvl w:val="0"/>
          <w:numId w:val="9"/>
        </w:numPr>
        <w:autoSpaceDE w:val="0"/>
        <w:autoSpaceDN w:val="0"/>
        <w:adjustRightInd w:val="0"/>
        <w:spacing w:after="0" w:line="240" w:lineRule="auto"/>
        <w:jc w:val="both"/>
        <w:rPr>
          <w:rFonts w:ascii="Calibri" w:hAnsi="Calibri" w:cs="Calibri"/>
          <w:sz w:val="16"/>
          <w:szCs w:val="16"/>
        </w:rPr>
      </w:pPr>
      <w:proofErr w:type="gramStart"/>
      <w:r w:rsidRPr="00A31E7B">
        <w:rPr>
          <w:rFonts w:ascii="Calibri" w:hAnsi="Calibri" w:cs="Calibri"/>
          <w:sz w:val="16"/>
          <w:szCs w:val="16"/>
        </w:rPr>
        <w:t>decadenza</w:t>
      </w:r>
      <w:proofErr w:type="gramEnd"/>
      <w:r w:rsidRPr="00A31E7B">
        <w:rPr>
          <w:rFonts w:ascii="Calibri" w:hAnsi="Calibri" w:cs="Calibri"/>
          <w:sz w:val="16"/>
          <w:szCs w:val="16"/>
        </w:rPr>
        <w:t xml:space="preserve"> automatica del beneficio in caso di mancato pagamento di due rate anche non consecutive e riscossione del debito residuo in un’unica soluzione con preclusione di altre dilazioni, in caso di avvenuta decadenza salvo il medesimo non provveda a versare quanto non pagato entro e non oltre 30 giorni dalla contestazione.</w:t>
      </w:r>
    </w:p>
    <w:p w:rsidR="00A31E7B" w:rsidRPr="00A31E7B" w:rsidRDefault="00A31E7B" w:rsidP="00A31E7B">
      <w:pPr>
        <w:pStyle w:val="Paragrafoelenco"/>
        <w:numPr>
          <w:ilvl w:val="0"/>
          <w:numId w:val="9"/>
        </w:numPr>
        <w:autoSpaceDE w:val="0"/>
        <w:autoSpaceDN w:val="0"/>
        <w:adjustRightInd w:val="0"/>
        <w:spacing w:after="0" w:line="240" w:lineRule="auto"/>
        <w:jc w:val="both"/>
        <w:rPr>
          <w:rFonts w:ascii="Calibri" w:hAnsi="Calibri" w:cs="Calibri"/>
          <w:sz w:val="16"/>
          <w:szCs w:val="16"/>
        </w:rPr>
      </w:pPr>
      <w:r w:rsidRPr="00A31E7B">
        <w:rPr>
          <w:rFonts w:ascii="Calibri" w:hAnsi="Calibri" w:cs="Calibri"/>
          <w:sz w:val="16"/>
          <w:szCs w:val="16"/>
        </w:rPr>
        <w:t xml:space="preserve">Nel caso in cui la richiesta di rateizzazione sia presentata dopo che l’avviso è diventato esecutivo, per la dilazione di pagamento si applicano i criteri e le modalità previsti dall’art. 1, commi da 796 a 801 della L. 160/2019 </w:t>
      </w:r>
      <w:proofErr w:type="spellStart"/>
      <w:proofErr w:type="gramStart"/>
      <w:r w:rsidRPr="00A31E7B">
        <w:rPr>
          <w:rFonts w:ascii="Calibri" w:hAnsi="Calibri" w:cs="Calibri"/>
          <w:sz w:val="16"/>
          <w:szCs w:val="16"/>
        </w:rPr>
        <w:t>s.m.i.</w:t>
      </w:r>
      <w:proofErr w:type="spellEnd"/>
      <w:r w:rsidRPr="00A31E7B">
        <w:rPr>
          <w:rFonts w:ascii="Calibri" w:hAnsi="Calibri" w:cs="Calibri"/>
          <w:sz w:val="16"/>
          <w:szCs w:val="16"/>
        </w:rPr>
        <w:t>.</w:t>
      </w:r>
      <w:proofErr w:type="gramEnd"/>
    </w:p>
    <w:p w:rsidR="00A31E7B" w:rsidRPr="00A31E7B" w:rsidRDefault="00A31E7B" w:rsidP="00A31E7B">
      <w:pPr>
        <w:pStyle w:val="Paragrafoelenco"/>
        <w:numPr>
          <w:ilvl w:val="0"/>
          <w:numId w:val="9"/>
        </w:numPr>
        <w:autoSpaceDE w:val="0"/>
        <w:autoSpaceDN w:val="0"/>
        <w:adjustRightInd w:val="0"/>
        <w:spacing w:after="0" w:line="240" w:lineRule="auto"/>
        <w:jc w:val="both"/>
        <w:rPr>
          <w:rFonts w:ascii="Calibri" w:hAnsi="Calibri" w:cs="Calibri"/>
          <w:sz w:val="16"/>
          <w:szCs w:val="16"/>
        </w:rPr>
      </w:pPr>
      <w:r w:rsidRPr="00A31E7B">
        <w:rPr>
          <w:rFonts w:ascii="Calibri" w:hAnsi="Calibri" w:cs="Calibri"/>
          <w:sz w:val="16"/>
          <w:szCs w:val="16"/>
        </w:rPr>
        <w:t xml:space="preserve">In casi di dubbia esigibilità o di ammontare elevato è facoltà del Comune richiedere prestazione di idonea garanzia, mediante fidejussione bancaria o polizza </w:t>
      </w:r>
      <w:proofErr w:type="spellStart"/>
      <w:r w:rsidRPr="00A31E7B">
        <w:rPr>
          <w:rFonts w:ascii="Calibri" w:hAnsi="Calibri" w:cs="Calibri"/>
          <w:sz w:val="16"/>
          <w:szCs w:val="16"/>
        </w:rPr>
        <w:t>fidejussoria</w:t>
      </w:r>
      <w:proofErr w:type="spellEnd"/>
      <w:r w:rsidRPr="00A31E7B">
        <w:rPr>
          <w:rFonts w:ascii="Calibri" w:hAnsi="Calibri" w:cs="Calibri"/>
          <w:sz w:val="16"/>
          <w:szCs w:val="16"/>
        </w:rPr>
        <w:t>.</w:t>
      </w:r>
    </w:p>
    <w:p w:rsidR="00A31E7B" w:rsidRPr="00A31E7B" w:rsidRDefault="00A31E7B" w:rsidP="00A31E7B">
      <w:pPr>
        <w:pStyle w:val="Paragrafoelenco"/>
        <w:autoSpaceDE w:val="0"/>
        <w:autoSpaceDN w:val="0"/>
        <w:adjustRightInd w:val="0"/>
        <w:spacing w:after="0" w:line="240" w:lineRule="auto"/>
        <w:ind w:left="1440"/>
        <w:rPr>
          <w:rFonts w:ascii="Calibri" w:hAnsi="Calibri" w:cs="Calibri"/>
          <w:sz w:val="16"/>
          <w:szCs w:val="16"/>
        </w:rPr>
      </w:pPr>
    </w:p>
    <w:tbl>
      <w:tblPr>
        <w:tblW w:w="7195" w:type="dxa"/>
        <w:jc w:val="center"/>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9" w:type="dxa"/>
          <w:right w:w="54" w:type="dxa"/>
        </w:tblCellMar>
        <w:tblLook w:val="0000" w:firstRow="0" w:lastRow="0" w:firstColumn="0" w:lastColumn="0" w:noHBand="0" w:noVBand="0"/>
      </w:tblPr>
      <w:tblGrid>
        <w:gridCol w:w="3106"/>
        <w:gridCol w:w="1984"/>
        <w:gridCol w:w="2105"/>
      </w:tblGrid>
      <w:tr w:rsidR="00A31E7B" w:rsidRPr="00A31E7B" w:rsidTr="00A47D4F">
        <w:trPr>
          <w:trHeight w:val="360"/>
          <w:jc w:val="center"/>
        </w:trPr>
        <w:tc>
          <w:tcPr>
            <w:tcW w:w="7195" w:type="dxa"/>
            <w:gridSpan w:val="3"/>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jc w:val="center"/>
              <w:rPr>
                <w:rFonts w:ascii="Calibri" w:hAnsi="Calibri" w:cs="Calibri"/>
                <w:sz w:val="16"/>
                <w:szCs w:val="16"/>
              </w:rPr>
            </w:pPr>
            <w:r w:rsidRPr="00A31E7B">
              <w:rPr>
                <w:rFonts w:ascii="Calibri" w:eastAsia="Arial" w:hAnsi="Calibri" w:cs="Calibri"/>
                <w:b/>
                <w:sz w:val="16"/>
                <w:szCs w:val="16"/>
              </w:rPr>
              <w:t>SCHEMA PREVISTO DALLA LEGGE</w:t>
            </w:r>
          </w:p>
        </w:tc>
      </w:tr>
      <w:tr w:rsidR="00A31E7B" w:rsidRPr="00A31E7B" w:rsidTr="00A47D4F">
        <w:trPr>
          <w:trHeight w:val="33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jc w:val="center"/>
              <w:rPr>
                <w:rFonts w:ascii="Calibri" w:eastAsia="Calibri" w:hAnsi="Calibri" w:cs="Calibri"/>
                <w:sz w:val="16"/>
                <w:szCs w:val="16"/>
              </w:rPr>
            </w:pP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hAnsi="Calibri" w:cs="Calibri"/>
                <w:sz w:val="16"/>
                <w:szCs w:val="16"/>
              </w:rPr>
            </w:pPr>
            <w:proofErr w:type="gramStart"/>
            <w:r w:rsidRPr="00A31E7B">
              <w:rPr>
                <w:rFonts w:ascii="Calibri" w:eastAsia="Arial" w:hAnsi="Calibri" w:cs="Calibri"/>
                <w:b/>
                <w:color w:val="000000"/>
                <w:sz w:val="16"/>
                <w:szCs w:val="16"/>
              </w:rPr>
              <w:t>rate</w:t>
            </w:r>
            <w:proofErr w:type="gramEnd"/>
            <w:r w:rsidRPr="00A31E7B">
              <w:rPr>
                <w:rFonts w:ascii="Calibri" w:eastAsia="Arial" w:hAnsi="Calibri" w:cs="Calibri"/>
                <w:b/>
                <w:color w:val="000000"/>
                <w:sz w:val="16"/>
                <w:szCs w:val="16"/>
              </w:rPr>
              <w:t xml:space="preserve"> mensili minimo</w:t>
            </w: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26"/>
              <w:jc w:val="center"/>
              <w:rPr>
                <w:rFonts w:ascii="Calibri" w:hAnsi="Calibri" w:cs="Calibri"/>
                <w:sz w:val="16"/>
                <w:szCs w:val="16"/>
              </w:rPr>
            </w:pPr>
            <w:proofErr w:type="gramStart"/>
            <w:r w:rsidRPr="00A31E7B">
              <w:rPr>
                <w:rFonts w:ascii="Calibri" w:eastAsia="Arial" w:hAnsi="Calibri" w:cs="Calibri"/>
                <w:b/>
                <w:color w:val="000000"/>
                <w:sz w:val="16"/>
                <w:szCs w:val="16"/>
              </w:rPr>
              <w:t>rate</w:t>
            </w:r>
            <w:proofErr w:type="gramEnd"/>
            <w:r w:rsidRPr="00A31E7B">
              <w:rPr>
                <w:rFonts w:ascii="Calibri" w:eastAsia="Arial" w:hAnsi="Calibri" w:cs="Calibri"/>
                <w:b/>
                <w:color w:val="000000"/>
                <w:sz w:val="16"/>
                <w:szCs w:val="16"/>
              </w:rPr>
              <w:t xml:space="preserve"> mensili massimo</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363"/>
              <w:rPr>
                <w:rFonts w:ascii="Calibri" w:hAnsi="Calibri" w:cs="Calibri"/>
                <w:sz w:val="16"/>
                <w:szCs w:val="16"/>
              </w:rPr>
            </w:pPr>
            <w:proofErr w:type="gramStart"/>
            <w:r w:rsidRPr="00A31E7B">
              <w:rPr>
                <w:rFonts w:ascii="Calibri" w:eastAsia="Arial" w:hAnsi="Calibri" w:cs="Calibri"/>
                <w:b/>
                <w:color w:val="000000"/>
                <w:sz w:val="16"/>
                <w:szCs w:val="16"/>
              </w:rPr>
              <w:t>fino</w:t>
            </w:r>
            <w:proofErr w:type="gramEnd"/>
            <w:r w:rsidRPr="00A31E7B">
              <w:rPr>
                <w:rFonts w:ascii="Calibri" w:eastAsia="Arial" w:hAnsi="Calibri" w:cs="Calibri"/>
                <w:b/>
                <w:color w:val="000000"/>
                <w:sz w:val="16"/>
                <w:szCs w:val="16"/>
              </w:rPr>
              <w:t xml:space="preserve"> 100 €</w:t>
            </w:r>
          </w:p>
        </w:tc>
        <w:tc>
          <w:tcPr>
            <w:tcW w:w="4089" w:type="dxa"/>
            <w:gridSpan w:val="2"/>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right="-441"/>
              <w:jc w:val="center"/>
              <w:rPr>
                <w:rFonts w:ascii="Calibri" w:hAnsi="Calibri" w:cs="Calibri"/>
                <w:sz w:val="16"/>
                <w:szCs w:val="16"/>
              </w:rPr>
            </w:pPr>
            <w:r w:rsidRPr="00A31E7B">
              <w:rPr>
                <w:rFonts w:ascii="Calibri" w:eastAsia="Arial" w:hAnsi="Calibri" w:cs="Calibri"/>
                <w:color w:val="000000"/>
                <w:sz w:val="16"/>
                <w:szCs w:val="16"/>
              </w:rPr>
              <w:t>Nessuna dilazione</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hanging="357"/>
              <w:rPr>
                <w:rFonts w:ascii="Calibri" w:hAnsi="Calibri" w:cs="Calibri"/>
                <w:sz w:val="16"/>
                <w:szCs w:val="16"/>
              </w:rPr>
            </w:pPr>
            <w:r w:rsidRPr="00A31E7B">
              <w:rPr>
                <w:rFonts w:ascii="Calibri" w:eastAsia="Arial" w:hAnsi="Calibri" w:cs="Calibri"/>
                <w:b/>
                <w:color w:val="000000"/>
                <w:sz w:val="16"/>
                <w:szCs w:val="16"/>
              </w:rPr>
              <w:t>Da 100,00 a 500,00 €</w:t>
            </w: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eastAsia="Calibri" w:hAnsi="Calibri" w:cs="Calibri"/>
                <w:sz w:val="16"/>
                <w:szCs w:val="16"/>
              </w:rPr>
            </w:pP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10"/>
              <w:jc w:val="center"/>
              <w:rPr>
                <w:rFonts w:ascii="Calibri" w:hAnsi="Calibri" w:cs="Calibri"/>
                <w:sz w:val="16"/>
                <w:szCs w:val="16"/>
              </w:rPr>
            </w:pPr>
            <w:r w:rsidRPr="00A31E7B">
              <w:rPr>
                <w:rFonts w:ascii="Calibri" w:eastAsia="Arial" w:hAnsi="Calibri" w:cs="Calibri"/>
                <w:color w:val="000000"/>
                <w:sz w:val="16"/>
                <w:szCs w:val="16"/>
              </w:rPr>
              <w:t>4</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hanging="357"/>
              <w:rPr>
                <w:rFonts w:ascii="Calibri" w:hAnsi="Calibri" w:cs="Calibri"/>
                <w:sz w:val="16"/>
                <w:szCs w:val="16"/>
              </w:rPr>
            </w:pPr>
            <w:r w:rsidRPr="00A31E7B">
              <w:rPr>
                <w:rFonts w:ascii="Calibri" w:eastAsia="Arial" w:hAnsi="Calibri" w:cs="Calibri"/>
                <w:b/>
                <w:color w:val="000000"/>
                <w:sz w:val="16"/>
                <w:szCs w:val="16"/>
              </w:rPr>
              <w:t>Da 501,00 a 3.000,00 €</w:t>
            </w: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hAnsi="Calibri" w:cs="Calibri"/>
                <w:sz w:val="16"/>
                <w:szCs w:val="16"/>
              </w:rPr>
            </w:pPr>
            <w:r w:rsidRPr="00A31E7B">
              <w:rPr>
                <w:rFonts w:ascii="Calibri" w:eastAsia="Arial" w:hAnsi="Calibri" w:cs="Calibri"/>
                <w:color w:val="000000"/>
                <w:sz w:val="16"/>
                <w:szCs w:val="16"/>
              </w:rPr>
              <w:t>5</w:t>
            </w: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10"/>
              <w:jc w:val="center"/>
              <w:rPr>
                <w:rFonts w:ascii="Calibri" w:hAnsi="Calibri" w:cs="Calibri"/>
                <w:sz w:val="16"/>
                <w:szCs w:val="16"/>
              </w:rPr>
            </w:pPr>
            <w:r w:rsidRPr="00A31E7B">
              <w:rPr>
                <w:rFonts w:ascii="Calibri" w:eastAsia="Arial" w:hAnsi="Calibri" w:cs="Calibri"/>
                <w:color w:val="000000"/>
                <w:sz w:val="16"/>
                <w:szCs w:val="16"/>
              </w:rPr>
              <w:t>12</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hanging="357"/>
              <w:rPr>
                <w:rFonts w:ascii="Calibri" w:hAnsi="Calibri" w:cs="Calibri"/>
                <w:sz w:val="16"/>
                <w:szCs w:val="16"/>
              </w:rPr>
            </w:pPr>
            <w:r w:rsidRPr="00A31E7B">
              <w:rPr>
                <w:rFonts w:ascii="Calibri" w:eastAsia="Arial" w:hAnsi="Calibri" w:cs="Calibri"/>
                <w:b/>
                <w:color w:val="000000"/>
                <w:sz w:val="16"/>
                <w:szCs w:val="16"/>
              </w:rPr>
              <w:t>Da 3.001,00 a 6.000,00 €</w:t>
            </w: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hAnsi="Calibri" w:cs="Calibri"/>
                <w:sz w:val="16"/>
                <w:szCs w:val="16"/>
              </w:rPr>
            </w:pPr>
            <w:r w:rsidRPr="00A31E7B">
              <w:rPr>
                <w:rFonts w:ascii="Calibri" w:eastAsia="Arial" w:hAnsi="Calibri" w:cs="Calibri"/>
                <w:color w:val="000000"/>
                <w:sz w:val="16"/>
                <w:szCs w:val="16"/>
              </w:rPr>
              <w:t>13</w:t>
            </w: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10"/>
              <w:jc w:val="center"/>
              <w:rPr>
                <w:rFonts w:ascii="Calibri" w:hAnsi="Calibri" w:cs="Calibri"/>
                <w:sz w:val="16"/>
                <w:szCs w:val="16"/>
              </w:rPr>
            </w:pPr>
            <w:r w:rsidRPr="00A31E7B">
              <w:rPr>
                <w:rFonts w:ascii="Calibri" w:eastAsia="Arial" w:hAnsi="Calibri" w:cs="Calibri"/>
                <w:color w:val="000000"/>
                <w:sz w:val="16"/>
                <w:szCs w:val="16"/>
              </w:rPr>
              <w:t>24</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20" w:hanging="357"/>
              <w:rPr>
                <w:rFonts w:ascii="Calibri" w:hAnsi="Calibri" w:cs="Calibri"/>
                <w:sz w:val="16"/>
                <w:szCs w:val="16"/>
              </w:rPr>
            </w:pPr>
            <w:r w:rsidRPr="00A31E7B">
              <w:rPr>
                <w:rFonts w:ascii="Calibri" w:eastAsia="Arial" w:hAnsi="Calibri" w:cs="Calibri"/>
                <w:b/>
                <w:color w:val="000000"/>
                <w:sz w:val="16"/>
                <w:szCs w:val="16"/>
              </w:rPr>
              <w:t>Da 6.001,00 a 20.000,00 €</w:t>
            </w: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hAnsi="Calibri" w:cs="Calibri"/>
                <w:sz w:val="16"/>
                <w:szCs w:val="16"/>
              </w:rPr>
            </w:pPr>
            <w:r w:rsidRPr="00A31E7B">
              <w:rPr>
                <w:rFonts w:ascii="Calibri" w:eastAsia="Arial" w:hAnsi="Calibri" w:cs="Calibri"/>
                <w:color w:val="000000"/>
                <w:sz w:val="16"/>
                <w:szCs w:val="16"/>
              </w:rPr>
              <w:t>25</w:t>
            </w: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10"/>
              <w:jc w:val="center"/>
              <w:rPr>
                <w:rFonts w:ascii="Calibri" w:hAnsi="Calibri" w:cs="Calibri"/>
                <w:sz w:val="16"/>
                <w:szCs w:val="16"/>
              </w:rPr>
            </w:pPr>
            <w:r w:rsidRPr="00A31E7B">
              <w:rPr>
                <w:rFonts w:ascii="Calibri" w:eastAsia="Arial" w:hAnsi="Calibri" w:cs="Calibri"/>
                <w:color w:val="000000"/>
                <w:sz w:val="16"/>
                <w:szCs w:val="16"/>
              </w:rPr>
              <w:t>36</w:t>
            </w:r>
          </w:p>
        </w:tc>
      </w:tr>
      <w:tr w:rsidR="00A31E7B" w:rsidRPr="00A31E7B" w:rsidTr="00A47D4F">
        <w:trPr>
          <w:trHeight w:val="250"/>
          <w:jc w:val="center"/>
        </w:trPr>
        <w:tc>
          <w:tcPr>
            <w:tcW w:w="3106" w:type="dxa"/>
            <w:tcBorders>
              <w:top w:val="single" w:sz="4" w:space="0" w:color="000000"/>
              <w:left w:val="single" w:sz="4" w:space="0" w:color="000000"/>
              <w:bottom w:val="single" w:sz="4" w:space="0" w:color="000000"/>
              <w:right w:val="single" w:sz="6" w:space="0" w:color="000000"/>
            </w:tcBorders>
            <w:shd w:val="clear" w:color="auto" w:fill="auto"/>
            <w:vAlign w:val="center"/>
          </w:tcPr>
          <w:p w:rsidR="00A31E7B" w:rsidRPr="00A31E7B" w:rsidRDefault="00A31E7B" w:rsidP="00A47D4F">
            <w:pPr>
              <w:spacing w:line="240" w:lineRule="exact"/>
              <w:ind w:left="720" w:hanging="357"/>
              <w:rPr>
                <w:rFonts w:ascii="Calibri" w:hAnsi="Calibri" w:cs="Calibri"/>
                <w:sz w:val="16"/>
                <w:szCs w:val="16"/>
              </w:rPr>
            </w:pPr>
            <w:r w:rsidRPr="00A31E7B">
              <w:rPr>
                <w:rFonts w:ascii="Calibri" w:eastAsia="Arial" w:hAnsi="Calibri" w:cs="Calibri"/>
                <w:b/>
                <w:sz w:val="16"/>
                <w:szCs w:val="16"/>
              </w:rPr>
              <w:t>Oltre 20.000,00 €</w:t>
            </w:r>
          </w:p>
        </w:tc>
        <w:tc>
          <w:tcPr>
            <w:tcW w:w="1984"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7"/>
              <w:jc w:val="center"/>
              <w:rPr>
                <w:rFonts w:ascii="Calibri" w:hAnsi="Calibri" w:cs="Calibri"/>
                <w:sz w:val="16"/>
                <w:szCs w:val="16"/>
              </w:rPr>
            </w:pPr>
            <w:r w:rsidRPr="00A31E7B">
              <w:rPr>
                <w:rFonts w:ascii="Calibri" w:eastAsia="Arial" w:hAnsi="Calibri" w:cs="Calibri"/>
                <w:color w:val="000000"/>
                <w:sz w:val="16"/>
                <w:szCs w:val="16"/>
              </w:rPr>
              <w:t>37</w:t>
            </w:r>
          </w:p>
        </w:tc>
        <w:tc>
          <w:tcPr>
            <w:tcW w:w="2105" w:type="dxa"/>
            <w:tcBorders>
              <w:top w:val="single" w:sz="4" w:space="0" w:color="000000"/>
              <w:left w:val="single" w:sz="4" w:space="0" w:color="000000"/>
              <w:bottom w:val="single" w:sz="4" w:space="0" w:color="000000"/>
              <w:right w:val="single" w:sz="6" w:space="0" w:color="000000"/>
            </w:tcBorders>
            <w:shd w:val="clear" w:color="auto" w:fill="auto"/>
          </w:tcPr>
          <w:p w:rsidR="00A31E7B" w:rsidRPr="00A31E7B" w:rsidRDefault="00A31E7B" w:rsidP="00A47D4F">
            <w:pPr>
              <w:spacing w:line="240" w:lineRule="exact"/>
              <w:ind w:left="10"/>
              <w:jc w:val="center"/>
              <w:rPr>
                <w:rFonts w:ascii="Calibri" w:hAnsi="Calibri" w:cs="Calibri"/>
                <w:sz w:val="16"/>
                <w:szCs w:val="16"/>
              </w:rPr>
            </w:pPr>
            <w:r w:rsidRPr="00A31E7B">
              <w:rPr>
                <w:rFonts w:ascii="Calibri" w:eastAsia="Arial" w:hAnsi="Calibri" w:cs="Calibri"/>
                <w:sz w:val="16"/>
                <w:szCs w:val="16"/>
              </w:rPr>
              <w:t>72</w:t>
            </w:r>
          </w:p>
        </w:tc>
      </w:tr>
    </w:tbl>
    <w:p w:rsidR="00A31E7B" w:rsidRPr="00A31E7B" w:rsidRDefault="00A31E7B" w:rsidP="00A31E7B">
      <w:pPr>
        <w:pStyle w:val="Titolo2"/>
        <w:spacing w:before="0" w:line="240" w:lineRule="auto"/>
        <w:ind w:left="720"/>
        <w:rPr>
          <w:rFonts w:ascii="Calibri" w:eastAsia="Arial" w:hAnsi="Calibri" w:cs="Calibri"/>
          <w:b/>
          <w:sz w:val="16"/>
          <w:szCs w:val="16"/>
        </w:rPr>
      </w:pPr>
    </w:p>
    <w:p w:rsidR="00A31E7B" w:rsidRDefault="00A31E7B" w:rsidP="00A31E7B">
      <w:pPr>
        <w:pStyle w:val="Paragrafoelenco"/>
        <w:numPr>
          <w:ilvl w:val="0"/>
          <w:numId w:val="10"/>
        </w:numPr>
        <w:rPr>
          <w:sz w:val="16"/>
          <w:szCs w:val="16"/>
        </w:rPr>
      </w:pPr>
      <w:r w:rsidRPr="00A31E7B">
        <w:rPr>
          <w:sz w:val="16"/>
          <w:szCs w:val="16"/>
        </w:rPr>
        <w:t xml:space="preserve">La procedura di rateizzazione si perfeziona con il pagamento della prima rata, con </w:t>
      </w:r>
      <w:proofErr w:type="gramStart"/>
      <w:r w:rsidRPr="00A31E7B">
        <w:rPr>
          <w:sz w:val="16"/>
          <w:szCs w:val="16"/>
        </w:rPr>
        <w:t>conseguente  sospensione</w:t>
      </w:r>
      <w:proofErr w:type="gramEnd"/>
      <w:r w:rsidRPr="00A31E7B">
        <w:rPr>
          <w:sz w:val="16"/>
          <w:szCs w:val="16"/>
        </w:rPr>
        <w:t xml:space="preserve"> delle</w:t>
      </w:r>
      <w:r w:rsidR="00D11575">
        <w:rPr>
          <w:sz w:val="16"/>
          <w:szCs w:val="16"/>
        </w:rPr>
        <w:t xml:space="preserve"> misure cautelari già avviate, </w:t>
      </w:r>
      <w:r w:rsidRPr="00A31E7B">
        <w:rPr>
          <w:sz w:val="16"/>
          <w:szCs w:val="16"/>
        </w:rPr>
        <w:t xml:space="preserve"> sono comunque fatte salve le procedure esecutive  già avviate alla data di concessione della rateizzazione. </w:t>
      </w:r>
    </w:p>
    <w:p w:rsidR="00D11575" w:rsidRDefault="00D11575" w:rsidP="00A31E7B">
      <w:pPr>
        <w:rPr>
          <w:b/>
        </w:rPr>
      </w:pPr>
    </w:p>
    <w:p w:rsidR="00A31E7B" w:rsidRDefault="00A31E7B" w:rsidP="00A31E7B">
      <w:r w:rsidRPr="00A31E7B">
        <w:rPr>
          <w:b/>
        </w:rPr>
        <w:t>DOCUMENTI DA ALLEGARE:</w:t>
      </w:r>
      <w:r>
        <w:rPr>
          <w:b/>
        </w:rPr>
        <w:t xml:space="preserve"> Per le persone </w:t>
      </w:r>
      <w:proofErr w:type="gramStart"/>
      <w:r>
        <w:rPr>
          <w:b/>
        </w:rPr>
        <w:t>fisiche :</w:t>
      </w:r>
      <w:proofErr w:type="gramEnd"/>
      <w:r>
        <w:rPr>
          <w:b/>
        </w:rPr>
        <w:t xml:space="preserve">  </w:t>
      </w:r>
      <w:r>
        <w:t xml:space="preserve">Documento di identità </w:t>
      </w:r>
      <w:r w:rsidR="00D11575">
        <w:t>–</w:t>
      </w:r>
      <w:r>
        <w:t xml:space="preserve"> </w:t>
      </w:r>
      <w:r w:rsidR="00D11575">
        <w:t xml:space="preserve">dichiarazione </w:t>
      </w:r>
      <w:proofErr w:type="spellStart"/>
      <w:r w:rsidR="00D11575">
        <w:t>Isee</w:t>
      </w:r>
      <w:proofErr w:type="spellEnd"/>
    </w:p>
    <w:p w:rsidR="00D11575" w:rsidRPr="00A31E7B" w:rsidRDefault="00D11575" w:rsidP="00A31E7B">
      <w:r>
        <w:t xml:space="preserve">Per le società vedere sopra. </w:t>
      </w:r>
    </w:p>
    <w:p w:rsidR="0058447D" w:rsidRPr="00A31E7B" w:rsidRDefault="00A31E7B" w:rsidP="0058447D">
      <w:pPr>
        <w:widowControl w:val="0"/>
        <w:shd w:val="clear" w:color="auto" w:fill="FFFFFF"/>
        <w:autoSpaceDE w:val="0"/>
        <w:autoSpaceDN w:val="0"/>
        <w:adjustRightInd w:val="0"/>
        <w:spacing w:before="1289" w:after="0" w:line="274" w:lineRule="exact"/>
        <w:ind w:left="1130" w:hanging="828"/>
        <w:rPr>
          <w:rFonts w:ascii="Arial" w:eastAsiaTheme="minorEastAsia" w:hAnsi="Arial" w:cs="Arial"/>
          <w:sz w:val="14"/>
          <w:szCs w:val="14"/>
          <w:lang w:eastAsia="it-IT"/>
        </w:rPr>
      </w:pPr>
      <w:r w:rsidRPr="00A31E7B">
        <w:rPr>
          <w:rFonts w:ascii="Arial" w:eastAsiaTheme="minorEastAsia" w:hAnsi="Arial" w:cs="Arial"/>
          <w:b/>
          <w:bCs/>
          <w:color w:val="000000"/>
          <w:spacing w:val="-5"/>
          <w:sz w:val="14"/>
          <w:szCs w:val="14"/>
          <w:lang w:eastAsia="it-IT"/>
        </w:rPr>
        <w:t>I</w:t>
      </w:r>
      <w:r w:rsidR="0058447D" w:rsidRPr="00A31E7B">
        <w:rPr>
          <w:rFonts w:ascii="Arial" w:eastAsiaTheme="minorEastAsia" w:hAnsi="Arial" w:cs="Arial"/>
          <w:b/>
          <w:bCs/>
          <w:color w:val="000000"/>
          <w:spacing w:val="-5"/>
          <w:sz w:val="14"/>
          <w:szCs w:val="14"/>
          <w:lang w:eastAsia="it-IT"/>
        </w:rPr>
        <w:t xml:space="preserve">NFORMAZIONI RELATIVE AL TRATTAMENTO DEI DATI PERSONALI DELL'INTERESSATO </w:t>
      </w:r>
      <w:r w:rsidR="0058447D" w:rsidRPr="00A31E7B">
        <w:rPr>
          <w:rFonts w:ascii="Arial" w:eastAsiaTheme="minorEastAsia" w:hAnsi="Arial" w:cs="Arial"/>
          <w:b/>
          <w:bCs/>
          <w:color w:val="000000"/>
          <w:spacing w:val="-3"/>
          <w:sz w:val="14"/>
          <w:szCs w:val="14"/>
          <w:lang w:eastAsia="it-IT"/>
        </w:rPr>
        <w:t>Regolamento generale sulla protezione dei dati (Regolamento UE 2016/679)</w:t>
      </w:r>
    </w:p>
    <w:p w:rsidR="0058447D" w:rsidRPr="00A31E7B" w:rsidRDefault="0058447D" w:rsidP="0058447D">
      <w:pPr>
        <w:widowControl w:val="0"/>
        <w:shd w:val="clear" w:color="auto" w:fill="FFFFFF"/>
        <w:autoSpaceDE w:val="0"/>
        <w:autoSpaceDN w:val="0"/>
        <w:adjustRightInd w:val="0"/>
        <w:spacing w:before="130" w:after="0" w:line="173" w:lineRule="exact"/>
        <w:ind w:left="65" w:right="72"/>
        <w:jc w:val="both"/>
        <w:rPr>
          <w:rFonts w:ascii="Arial" w:eastAsiaTheme="minorEastAsia" w:hAnsi="Arial" w:cs="Arial"/>
          <w:sz w:val="14"/>
          <w:szCs w:val="14"/>
          <w:lang w:eastAsia="it-IT"/>
        </w:rPr>
      </w:pPr>
      <w:r w:rsidRPr="00A31E7B">
        <w:rPr>
          <w:rFonts w:ascii="Arial" w:eastAsiaTheme="minorEastAsia" w:hAnsi="Arial" w:cs="Arial"/>
          <w:color w:val="000000"/>
          <w:sz w:val="14"/>
          <w:szCs w:val="14"/>
          <w:lang w:eastAsia="it-IT"/>
        </w:rPr>
        <w:t xml:space="preserve">Ai sensi dell'art. 6, comma I. </w:t>
      </w:r>
      <w:proofErr w:type="spellStart"/>
      <w:r w:rsidRPr="00A31E7B">
        <w:rPr>
          <w:rFonts w:ascii="Arial" w:eastAsiaTheme="minorEastAsia" w:hAnsi="Arial" w:cs="Arial"/>
          <w:color w:val="000000"/>
          <w:sz w:val="14"/>
          <w:szCs w:val="14"/>
          <w:lang w:eastAsia="it-IT"/>
        </w:rPr>
        <w:t>lett</w:t>
      </w:r>
      <w:proofErr w:type="spellEnd"/>
      <w:r w:rsidRPr="00A31E7B">
        <w:rPr>
          <w:rFonts w:ascii="Arial" w:eastAsiaTheme="minorEastAsia" w:hAnsi="Arial" w:cs="Arial"/>
          <w:color w:val="000000"/>
          <w:sz w:val="14"/>
          <w:szCs w:val="14"/>
          <w:lang w:eastAsia="it-IT"/>
        </w:rPr>
        <w:t xml:space="preserve">. e) del Regolamento Privacy sopra citato, il trattamento dei dati è necessario per l'esecuzione di un </w:t>
      </w:r>
      <w:r w:rsidRPr="00A31E7B">
        <w:rPr>
          <w:rFonts w:ascii="Arial" w:eastAsiaTheme="minorEastAsia" w:hAnsi="Arial" w:cs="Arial"/>
          <w:i/>
          <w:iCs/>
          <w:color w:val="000000"/>
          <w:sz w:val="14"/>
          <w:szCs w:val="14"/>
          <w:lang w:eastAsia="it-IT"/>
        </w:rPr>
        <w:t xml:space="preserve">compito di </w:t>
      </w:r>
      <w:r w:rsidRPr="00A31E7B">
        <w:rPr>
          <w:rFonts w:ascii="Arial" w:eastAsiaTheme="minorEastAsia" w:hAnsi="Arial" w:cs="Arial"/>
          <w:color w:val="000000"/>
          <w:spacing w:val="-2"/>
          <w:sz w:val="14"/>
          <w:szCs w:val="14"/>
          <w:lang w:eastAsia="it-IT"/>
        </w:rPr>
        <w:t xml:space="preserve">interesse pubblico o connesso all'esercizio di pubblici </w:t>
      </w:r>
      <w:proofErr w:type="spellStart"/>
      <w:r w:rsidRPr="00A31E7B">
        <w:rPr>
          <w:rFonts w:ascii="Arial" w:eastAsiaTheme="minorEastAsia" w:hAnsi="Arial" w:cs="Arial"/>
          <w:color w:val="000000"/>
          <w:spacing w:val="-2"/>
          <w:sz w:val="14"/>
          <w:szCs w:val="14"/>
          <w:lang w:eastAsia="it-IT"/>
        </w:rPr>
        <w:t>poten</w:t>
      </w:r>
      <w:proofErr w:type="spellEnd"/>
      <w:r w:rsidRPr="00A31E7B">
        <w:rPr>
          <w:rFonts w:ascii="Arial" w:eastAsiaTheme="minorEastAsia" w:hAnsi="Arial" w:cs="Arial"/>
          <w:color w:val="000000"/>
          <w:spacing w:val="-2"/>
          <w:sz w:val="14"/>
          <w:szCs w:val="14"/>
          <w:lang w:eastAsia="it-IT"/>
        </w:rPr>
        <w:t xml:space="preserve"> di cui è investito il titolare del trattamento. Si avverte che i dati sono elaborati nel </w:t>
      </w:r>
      <w:proofErr w:type="spellStart"/>
      <w:r w:rsidRPr="00A31E7B">
        <w:rPr>
          <w:rFonts w:ascii="Arial" w:eastAsiaTheme="minorEastAsia" w:hAnsi="Arial" w:cs="Arial"/>
          <w:color w:val="000000"/>
          <w:spacing w:val="-2"/>
          <w:sz w:val="14"/>
          <w:szCs w:val="14"/>
          <w:lang w:eastAsia="it-IT"/>
        </w:rPr>
        <w:t>nspetto</w:t>
      </w:r>
      <w:proofErr w:type="spellEnd"/>
      <w:r w:rsidRPr="00A31E7B">
        <w:rPr>
          <w:rFonts w:ascii="Arial" w:eastAsiaTheme="minorEastAsia" w:hAnsi="Arial" w:cs="Arial"/>
          <w:color w:val="000000"/>
          <w:spacing w:val="-2"/>
          <w:sz w:val="14"/>
          <w:szCs w:val="14"/>
          <w:lang w:eastAsia="it-IT"/>
        </w:rPr>
        <w:t xml:space="preserve"> delle disposizioni di legge sopra richiamate e degli obblighi di riservatezza. I dati saranno trattati esclusivamente per finalità funzionali all'esecuzione </w:t>
      </w:r>
      <w:r w:rsidRPr="00A31E7B">
        <w:rPr>
          <w:rFonts w:ascii="Arial" w:eastAsiaTheme="minorEastAsia" w:hAnsi="Arial" w:cs="Arial"/>
          <w:color w:val="000000"/>
          <w:spacing w:val="-1"/>
          <w:sz w:val="14"/>
          <w:szCs w:val="14"/>
          <w:lang w:eastAsia="it-IT"/>
        </w:rPr>
        <w:t xml:space="preserve">dell'attività di riscossione </w:t>
      </w:r>
      <w:proofErr w:type="spellStart"/>
      <w:r w:rsidRPr="00A31E7B">
        <w:rPr>
          <w:rFonts w:ascii="Arial" w:eastAsiaTheme="minorEastAsia" w:hAnsi="Arial" w:cs="Arial"/>
          <w:color w:val="000000"/>
          <w:spacing w:val="-1"/>
          <w:sz w:val="14"/>
          <w:szCs w:val="14"/>
          <w:lang w:eastAsia="it-IT"/>
        </w:rPr>
        <w:t>oer</w:t>
      </w:r>
      <w:proofErr w:type="spellEnd"/>
      <w:r w:rsidRPr="00A31E7B">
        <w:rPr>
          <w:rFonts w:ascii="Arial" w:eastAsiaTheme="minorEastAsia" w:hAnsi="Arial" w:cs="Arial"/>
          <w:color w:val="000000"/>
          <w:spacing w:val="-1"/>
          <w:sz w:val="14"/>
          <w:szCs w:val="14"/>
          <w:lang w:eastAsia="it-IT"/>
        </w:rPr>
        <w:t xml:space="preserve"> adempiere ad </w:t>
      </w:r>
      <w:proofErr w:type="spellStart"/>
      <w:r w:rsidRPr="00A31E7B">
        <w:rPr>
          <w:rFonts w:ascii="Arial" w:eastAsiaTheme="minorEastAsia" w:hAnsi="Arial" w:cs="Arial"/>
          <w:color w:val="000000"/>
          <w:spacing w:val="-1"/>
          <w:sz w:val="14"/>
          <w:szCs w:val="14"/>
          <w:lang w:eastAsia="it-IT"/>
        </w:rPr>
        <w:t>obbliohi</w:t>
      </w:r>
      <w:proofErr w:type="spellEnd"/>
      <w:r w:rsidRPr="00A31E7B">
        <w:rPr>
          <w:rFonts w:ascii="Arial" w:eastAsiaTheme="minorEastAsia" w:hAnsi="Arial" w:cs="Arial"/>
          <w:color w:val="000000"/>
          <w:spacing w:val="-1"/>
          <w:sz w:val="14"/>
          <w:szCs w:val="14"/>
          <w:lang w:eastAsia="it-IT"/>
        </w:rPr>
        <w:t xml:space="preserve"> previsti da leoni </w:t>
      </w:r>
      <w:proofErr w:type="spellStart"/>
      <w:r w:rsidRPr="00A31E7B">
        <w:rPr>
          <w:rFonts w:ascii="Arial" w:eastAsiaTheme="minorEastAsia" w:hAnsi="Arial" w:cs="Arial"/>
          <w:color w:val="000000"/>
          <w:spacing w:val="-1"/>
          <w:sz w:val="14"/>
          <w:szCs w:val="14"/>
          <w:lang w:eastAsia="it-IT"/>
        </w:rPr>
        <w:t>reooiamenti</w:t>
      </w:r>
      <w:proofErr w:type="spellEnd"/>
      <w:r w:rsidRPr="00A31E7B">
        <w:rPr>
          <w:rFonts w:ascii="Arial" w:eastAsiaTheme="minorEastAsia" w:hAnsi="Arial" w:cs="Arial"/>
          <w:color w:val="000000"/>
          <w:spacing w:val="-1"/>
          <w:sz w:val="14"/>
          <w:szCs w:val="14"/>
          <w:lang w:eastAsia="it-IT"/>
        </w:rPr>
        <w:t xml:space="preserve"> e dalia normativa comunitaria nonché da disposizioni </w:t>
      </w:r>
      <w:proofErr w:type="spellStart"/>
      <w:r w:rsidRPr="00A31E7B">
        <w:rPr>
          <w:rFonts w:ascii="Arial" w:eastAsiaTheme="minorEastAsia" w:hAnsi="Arial" w:cs="Arial"/>
          <w:color w:val="000000"/>
          <w:spacing w:val="-1"/>
          <w:sz w:val="14"/>
          <w:szCs w:val="14"/>
          <w:lang w:eastAsia="it-IT"/>
        </w:rPr>
        <w:t>imoariite</w:t>
      </w:r>
      <w:proofErr w:type="spellEnd"/>
      <w:r w:rsidRPr="00A31E7B">
        <w:rPr>
          <w:rFonts w:ascii="Arial" w:eastAsiaTheme="minorEastAsia" w:hAnsi="Arial" w:cs="Arial"/>
          <w:color w:val="000000"/>
          <w:spacing w:val="-1"/>
          <w:sz w:val="14"/>
          <w:szCs w:val="14"/>
          <w:lang w:eastAsia="it-IT"/>
        </w:rPr>
        <w:t xml:space="preserve"> da </w:t>
      </w:r>
      <w:r w:rsidRPr="00A31E7B">
        <w:rPr>
          <w:rFonts w:ascii="Arial" w:eastAsiaTheme="minorEastAsia" w:hAnsi="Arial" w:cs="Arial"/>
          <w:color w:val="000000"/>
          <w:sz w:val="14"/>
          <w:szCs w:val="14"/>
          <w:lang w:eastAsia="it-IT"/>
        </w:rPr>
        <w:t>competenti autorità ed organi di vigilanza e controllo e per l'esercizio e difesa di diritti in sede giudiziale.</w:t>
      </w:r>
    </w:p>
    <w:p w:rsidR="0058447D" w:rsidRPr="0058447D" w:rsidRDefault="0058447D" w:rsidP="0058447D">
      <w:pPr>
        <w:jc w:val="both"/>
        <w:rPr>
          <w:b/>
          <w:sz w:val="20"/>
          <w:szCs w:val="20"/>
        </w:rPr>
      </w:pPr>
    </w:p>
    <w:sectPr w:rsidR="0058447D" w:rsidRPr="0058447D" w:rsidSect="00420FD2">
      <w:pgSz w:w="11907"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ahoma"/>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217"/>
    <w:multiLevelType w:val="hybridMultilevel"/>
    <w:tmpl w:val="E612FE06"/>
    <w:lvl w:ilvl="0" w:tplc="87CAF08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33560"/>
    <w:multiLevelType w:val="hybridMultilevel"/>
    <w:tmpl w:val="5EAAF866"/>
    <w:lvl w:ilvl="0" w:tplc="C8C4ADF0">
      <w:numFmt w:val="bullet"/>
      <w:lvlText w:val="-"/>
      <w:lvlJc w:val="left"/>
      <w:pPr>
        <w:ind w:left="1800" w:hanging="360"/>
      </w:pPr>
      <w:rPr>
        <w:rFonts w:ascii="Calibri" w:eastAsiaTheme="minorHAns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109F5B54"/>
    <w:multiLevelType w:val="hybridMultilevel"/>
    <w:tmpl w:val="C1DE0C08"/>
    <w:lvl w:ilvl="0" w:tplc="FB50D2BC">
      <w:start w:val="3"/>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1E51FD"/>
    <w:multiLevelType w:val="hybridMultilevel"/>
    <w:tmpl w:val="4ED83484"/>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 w15:restartNumberingAfterBreak="0">
    <w:nsid w:val="181A5E6B"/>
    <w:multiLevelType w:val="hybridMultilevel"/>
    <w:tmpl w:val="F822F7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BA104C4"/>
    <w:multiLevelType w:val="hybridMultilevel"/>
    <w:tmpl w:val="19AC5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24C4D"/>
    <w:multiLevelType w:val="hybridMultilevel"/>
    <w:tmpl w:val="DDAEF4D2"/>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15:restartNumberingAfterBreak="0">
    <w:nsid w:val="42AE44D3"/>
    <w:multiLevelType w:val="hybridMultilevel"/>
    <w:tmpl w:val="18749B86"/>
    <w:lvl w:ilvl="0" w:tplc="4052D482">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5800F2"/>
    <w:multiLevelType w:val="hybridMultilevel"/>
    <w:tmpl w:val="D7882B94"/>
    <w:lvl w:ilvl="0" w:tplc="67FC9DA6">
      <w:start w:val="1"/>
      <w:numFmt w:val="lowerLetter"/>
      <w:lvlText w:val="%1)"/>
      <w:lvlJc w:val="left"/>
      <w:pPr>
        <w:ind w:left="15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FD23D4"/>
    <w:multiLevelType w:val="hybridMultilevel"/>
    <w:tmpl w:val="68C25CF0"/>
    <w:lvl w:ilvl="0" w:tplc="27287F00">
      <w:start w:val="1"/>
      <w:numFmt w:val="lowerLetter"/>
      <w:lvlText w:val="%1)"/>
      <w:lvlJc w:val="left"/>
      <w:pPr>
        <w:ind w:left="15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5D38DA"/>
    <w:multiLevelType w:val="hybridMultilevel"/>
    <w:tmpl w:val="798A19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19237C"/>
    <w:multiLevelType w:val="hybridMultilevel"/>
    <w:tmpl w:val="FFB09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2520D7"/>
    <w:multiLevelType w:val="hybridMultilevel"/>
    <w:tmpl w:val="7F92672C"/>
    <w:lvl w:ilvl="0" w:tplc="4426E4D0">
      <w:numFmt w:val="bullet"/>
      <w:lvlText w:val="-"/>
      <w:lvlJc w:val="left"/>
      <w:pPr>
        <w:ind w:left="720" w:hanging="360"/>
      </w:pPr>
      <w:rPr>
        <w:rFonts w:ascii="Calibri" w:eastAsiaTheme="minorHAnsi" w:hAnsi="Calibri" w:cs="Calibri"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A566E1"/>
    <w:multiLevelType w:val="hybridMultilevel"/>
    <w:tmpl w:val="368C07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F56382"/>
    <w:multiLevelType w:val="hybridMultilevel"/>
    <w:tmpl w:val="B2F2A09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13"/>
  </w:num>
  <w:num w:numId="4">
    <w:abstractNumId w:val="4"/>
  </w:num>
  <w:num w:numId="5">
    <w:abstractNumId w:val="1"/>
  </w:num>
  <w:num w:numId="6">
    <w:abstractNumId w:val="12"/>
  </w:num>
  <w:num w:numId="7">
    <w:abstractNumId w:val="10"/>
  </w:num>
  <w:num w:numId="8">
    <w:abstractNumId w:val="14"/>
  </w:num>
  <w:num w:numId="9">
    <w:abstractNumId w:val="2"/>
  </w:num>
  <w:num w:numId="10">
    <w:abstractNumId w:val="0"/>
  </w:num>
  <w:num w:numId="11">
    <w:abstractNumId w:val="7"/>
  </w:num>
  <w:num w:numId="12">
    <w:abstractNumId w:val="3"/>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7F"/>
    <w:rsid w:val="00420FD2"/>
    <w:rsid w:val="0058447D"/>
    <w:rsid w:val="00585F7F"/>
    <w:rsid w:val="00697CF2"/>
    <w:rsid w:val="00861555"/>
    <w:rsid w:val="0099574C"/>
    <w:rsid w:val="00A31E7B"/>
    <w:rsid w:val="00AB31B8"/>
    <w:rsid w:val="00D11575"/>
    <w:rsid w:val="00E40283"/>
    <w:rsid w:val="00FC3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2198-F4C7-42F6-9217-1FE0CD88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A31E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5F7F"/>
    <w:pPr>
      <w:ind w:left="720"/>
      <w:contextualSpacing/>
    </w:pPr>
  </w:style>
  <w:style w:type="paragraph" w:styleId="Testofumetto">
    <w:name w:val="Balloon Text"/>
    <w:basedOn w:val="Normale"/>
    <w:link w:val="TestofumettoCarattere"/>
    <w:uiPriority w:val="99"/>
    <w:semiHidden/>
    <w:unhideWhenUsed/>
    <w:rsid w:val="009957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574C"/>
    <w:rPr>
      <w:rFonts w:ascii="Segoe UI" w:hAnsi="Segoe UI" w:cs="Segoe UI"/>
      <w:sz w:val="18"/>
      <w:szCs w:val="18"/>
    </w:rPr>
  </w:style>
  <w:style w:type="character" w:customStyle="1" w:styleId="Titolo2Carattere">
    <w:name w:val="Titolo 2 Carattere"/>
    <w:basedOn w:val="Carpredefinitoparagrafo"/>
    <w:link w:val="Titolo2"/>
    <w:uiPriority w:val="9"/>
    <w:semiHidden/>
    <w:rsid w:val="00A31E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Account Microsoft</cp:lastModifiedBy>
  <cp:revision>2</cp:revision>
  <cp:lastPrinted>2020-02-27T16:01:00Z</cp:lastPrinted>
  <dcterms:created xsi:type="dcterms:W3CDTF">2022-07-04T12:45:00Z</dcterms:created>
  <dcterms:modified xsi:type="dcterms:W3CDTF">2022-07-04T12:45:00Z</dcterms:modified>
</cp:coreProperties>
</file>