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437" w:rsidRPr="00E06296" w:rsidRDefault="00AF2437" w:rsidP="00AF2437">
      <w:pPr>
        <w:jc w:val="both"/>
        <w:rPr>
          <w:rFonts w:ascii="Corbel" w:hAnsi="Corbel" w:cs="Calibri"/>
          <w:sz w:val="24"/>
          <w:szCs w:val="24"/>
        </w:rPr>
      </w:pPr>
      <w:r w:rsidRPr="00E06296">
        <w:rPr>
          <w:b/>
          <w:i/>
          <w:sz w:val="24"/>
          <w:szCs w:val="24"/>
        </w:rPr>
        <w:t>Allegato A)</w:t>
      </w:r>
      <w:r>
        <w:rPr>
          <w:b/>
          <w:i/>
          <w:sz w:val="24"/>
          <w:szCs w:val="24"/>
        </w:rPr>
        <w:t xml:space="preserve"> – Determinazione n. </w:t>
      </w:r>
      <w:r>
        <w:rPr>
          <w:b/>
          <w:i/>
          <w:sz w:val="24"/>
          <w:szCs w:val="24"/>
        </w:rPr>
        <w:t>95 del 22.04.2020</w:t>
      </w:r>
    </w:p>
    <w:p w:rsidR="00AF2437" w:rsidRDefault="00AF2437" w:rsidP="00AF2437">
      <w:pPr>
        <w:rPr>
          <w:sz w:val="24"/>
          <w:szCs w:val="24"/>
        </w:rPr>
      </w:pPr>
    </w:p>
    <w:tbl>
      <w:tblPr>
        <w:tblStyle w:val="rtf1TableGrid"/>
        <w:tblW w:w="0" w:type="auto"/>
        <w:tblLook w:val="04A0" w:firstRow="1" w:lastRow="0" w:firstColumn="1" w:lastColumn="0" w:noHBand="0" w:noVBand="1"/>
      </w:tblPr>
      <w:tblGrid>
        <w:gridCol w:w="1613"/>
        <w:gridCol w:w="1298"/>
        <w:gridCol w:w="1446"/>
        <w:gridCol w:w="1600"/>
        <w:gridCol w:w="1864"/>
        <w:gridCol w:w="1807"/>
      </w:tblGrid>
      <w:tr w:rsidR="00AF2437" w:rsidRPr="002D1AF9" w:rsidTr="00D326E5">
        <w:trPr>
          <w:trHeight w:val="255"/>
        </w:trPr>
        <w:tc>
          <w:tcPr>
            <w:tcW w:w="9628" w:type="dxa"/>
            <w:gridSpan w:val="6"/>
            <w:noWrap/>
            <w:hideMark/>
          </w:tcPr>
          <w:p w:rsidR="00AF2437" w:rsidRPr="002D1AF9" w:rsidRDefault="00AF2437" w:rsidP="00D326E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AF9">
              <w:rPr>
                <w:b/>
                <w:bCs/>
                <w:sz w:val="22"/>
                <w:szCs w:val="22"/>
              </w:rPr>
              <w:t>GRADUATORIA VINCITORI</w:t>
            </w:r>
          </w:p>
        </w:tc>
      </w:tr>
      <w:tr w:rsidR="00AF2437" w:rsidRPr="002D1AF9" w:rsidTr="00D326E5">
        <w:trPr>
          <w:trHeight w:val="255"/>
        </w:trPr>
        <w:tc>
          <w:tcPr>
            <w:tcW w:w="9628" w:type="dxa"/>
            <w:gridSpan w:val="6"/>
            <w:noWrap/>
            <w:hideMark/>
          </w:tcPr>
          <w:p w:rsidR="00AF2437" w:rsidRPr="002D1AF9" w:rsidRDefault="00AF2437" w:rsidP="00D326E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AF9">
              <w:rPr>
                <w:b/>
                <w:bCs/>
                <w:sz w:val="22"/>
                <w:szCs w:val="22"/>
              </w:rPr>
              <w:t>BORSE DI STUDIO - L.R. N. 15/08 GIUGNO 2006 - ART. 12 LETTERA C) ANNO SCOLASTICO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D1AF9">
              <w:rPr>
                <w:b/>
                <w:bCs/>
                <w:sz w:val="22"/>
                <w:szCs w:val="22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AF2437" w:rsidRPr="002D1AF9" w:rsidTr="00D326E5">
        <w:trPr>
          <w:trHeight w:val="1200"/>
        </w:trPr>
        <w:tc>
          <w:tcPr>
            <w:tcW w:w="164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GENITORE</w:t>
            </w:r>
          </w:p>
        </w:tc>
        <w:tc>
          <w:tcPr>
            <w:tcW w:w="1325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ALUNNO</w:t>
            </w:r>
          </w:p>
        </w:tc>
        <w:tc>
          <w:tcPr>
            <w:tcW w:w="147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DATA NASCITA</w:t>
            </w:r>
          </w:p>
        </w:tc>
        <w:tc>
          <w:tcPr>
            <w:tcW w:w="1427" w:type="dxa"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SCUOLA SECONDARIA</w:t>
            </w:r>
          </w:p>
        </w:tc>
        <w:tc>
          <w:tcPr>
            <w:tcW w:w="1905" w:type="dxa"/>
            <w:hideMark/>
          </w:tcPr>
          <w:p w:rsidR="00AF2437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 xml:space="preserve">PROTOCOLLO  DATA </w:t>
            </w:r>
          </w:p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DOMANDA</w:t>
            </w:r>
          </w:p>
        </w:tc>
        <w:tc>
          <w:tcPr>
            <w:tcW w:w="184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ESITO GRADUATORIA</w:t>
            </w:r>
          </w:p>
        </w:tc>
      </w:tr>
      <w:tr w:rsidR="00AF2437" w:rsidRPr="002D1AF9" w:rsidTr="00D326E5">
        <w:trPr>
          <w:trHeight w:val="255"/>
        </w:trPr>
        <w:tc>
          <w:tcPr>
            <w:tcW w:w="9628" w:type="dxa"/>
            <w:gridSpan w:val="6"/>
            <w:noWrap/>
            <w:hideMark/>
          </w:tcPr>
          <w:p w:rsidR="00AF2437" w:rsidRPr="002D1AF9" w:rsidRDefault="00AF2437" w:rsidP="00D326E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1AF9">
              <w:rPr>
                <w:b/>
                <w:bCs/>
                <w:i/>
                <w:iCs/>
                <w:sz w:val="22"/>
                <w:szCs w:val="22"/>
              </w:rPr>
              <w:t>ISEE abbattuto inferiore ad euro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30.000</w:t>
            </w:r>
          </w:p>
        </w:tc>
      </w:tr>
      <w:tr w:rsidR="00AF2437" w:rsidRPr="002D1AF9" w:rsidTr="00D326E5">
        <w:trPr>
          <w:trHeight w:val="255"/>
        </w:trPr>
        <w:tc>
          <w:tcPr>
            <w:tcW w:w="164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2D1AF9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G.P.</w:t>
            </w:r>
          </w:p>
        </w:tc>
        <w:tc>
          <w:tcPr>
            <w:tcW w:w="147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12/11/2002</w:t>
            </w:r>
          </w:p>
        </w:tc>
        <w:tc>
          <w:tcPr>
            <w:tcW w:w="142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SUPERIORE</w:t>
            </w:r>
          </w:p>
        </w:tc>
        <w:tc>
          <w:tcPr>
            <w:tcW w:w="190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6B1F60">
              <w:rPr>
                <w:sz w:val="22"/>
                <w:szCs w:val="22"/>
              </w:rPr>
              <w:t>10531/09.12.2019</w:t>
            </w:r>
          </w:p>
        </w:tc>
        <w:tc>
          <w:tcPr>
            <w:tcW w:w="184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VINCITORE</w:t>
            </w:r>
          </w:p>
        </w:tc>
      </w:tr>
      <w:tr w:rsidR="00AF2437" w:rsidRPr="002D1AF9" w:rsidTr="00D326E5">
        <w:trPr>
          <w:trHeight w:val="255"/>
        </w:trPr>
        <w:tc>
          <w:tcPr>
            <w:tcW w:w="164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r w:rsidRPr="002D1AF9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G.B.</w:t>
            </w:r>
          </w:p>
        </w:tc>
        <w:tc>
          <w:tcPr>
            <w:tcW w:w="147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17/08/2003</w:t>
            </w:r>
          </w:p>
        </w:tc>
        <w:tc>
          <w:tcPr>
            <w:tcW w:w="142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SUPERIORE</w:t>
            </w:r>
          </w:p>
        </w:tc>
        <w:tc>
          <w:tcPr>
            <w:tcW w:w="190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10688/12.12.2019</w:t>
            </w:r>
          </w:p>
        </w:tc>
        <w:tc>
          <w:tcPr>
            <w:tcW w:w="184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VINCITORE</w:t>
            </w:r>
          </w:p>
        </w:tc>
      </w:tr>
      <w:tr w:rsidR="00AF2437" w:rsidRPr="002D1AF9" w:rsidTr="00D326E5">
        <w:trPr>
          <w:trHeight w:val="255"/>
        </w:trPr>
        <w:tc>
          <w:tcPr>
            <w:tcW w:w="9628" w:type="dxa"/>
            <w:gridSpan w:val="6"/>
            <w:noWrap/>
            <w:hideMark/>
          </w:tcPr>
          <w:p w:rsidR="00AF2437" w:rsidRPr="002D1AF9" w:rsidRDefault="00AF2437" w:rsidP="00D326E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1AF9">
              <w:rPr>
                <w:b/>
                <w:bCs/>
                <w:i/>
                <w:iCs/>
                <w:sz w:val="22"/>
                <w:szCs w:val="22"/>
              </w:rPr>
              <w:t xml:space="preserve">ISEE abbattuto </w:t>
            </w:r>
            <w:r>
              <w:rPr>
                <w:b/>
                <w:bCs/>
                <w:i/>
                <w:iCs/>
                <w:sz w:val="22"/>
                <w:szCs w:val="22"/>
              </w:rPr>
              <w:t>inferiore</w:t>
            </w:r>
            <w:r w:rsidRPr="002D1AF9">
              <w:rPr>
                <w:b/>
                <w:bCs/>
                <w:i/>
                <w:iCs/>
                <w:sz w:val="22"/>
                <w:szCs w:val="22"/>
              </w:rPr>
              <w:t xml:space="preserve"> ad euro </w:t>
            </w: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2D1AF9">
              <w:rPr>
                <w:b/>
                <w:bCs/>
                <w:i/>
                <w:iCs/>
                <w:sz w:val="22"/>
                <w:szCs w:val="22"/>
              </w:rPr>
              <w:t>0.000</w:t>
            </w:r>
          </w:p>
        </w:tc>
      </w:tr>
      <w:tr w:rsidR="00AF2437" w:rsidRPr="002D1AF9" w:rsidTr="00D326E5">
        <w:trPr>
          <w:trHeight w:val="255"/>
        </w:trPr>
        <w:tc>
          <w:tcPr>
            <w:tcW w:w="164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32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M.P.</w:t>
            </w:r>
          </w:p>
        </w:tc>
        <w:tc>
          <w:tcPr>
            <w:tcW w:w="147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04/02/2003</w:t>
            </w:r>
          </w:p>
        </w:tc>
        <w:tc>
          <w:tcPr>
            <w:tcW w:w="1427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SUPERIORE</w:t>
            </w:r>
          </w:p>
        </w:tc>
        <w:tc>
          <w:tcPr>
            <w:tcW w:w="1905" w:type="dxa"/>
            <w:noWrap/>
            <w:hideMark/>
          </w:tcPr>
          <w:p w:rsidR="00AF2437" w:rsidRPr="002D1AF9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10021/26.11.2019</w:t>
            </w:r>
          </w:p>
        </w:tc>
        <w:tc>
          <w:tcPr>
            <w:tcW w:w="1847" w:type="dxa"/>
            <w:noWrap/>
            <w:hideMark/>
          </w:tcPr>
          <w:p w:rsidR="00AF2437" w:rsidRPr="002D1AF9" w:rsidRDefault="00AF2437" w:rsidP="00D326E5">
            <w:pPr>
              <w:jc w:val="center"/>
              <w:rPr>
                <w:sz w:val="22"/>
                <w:szCs w:val="22"/>
              </w:rPr>
            </w:pPr>
            <w:r w:rsidRPr="002D1AF9">
              <w:rPr>
                <w:sz w:val="22"/>
                <w:szCs w:val="22"/>
              </w:rPr>
              <w:t>VINCITORE</w:t>
            </w:r>
          </w:p>
        </w:tc>
      </w:tr>
    </w:tbl>
    <w:p w:rsidR="00AF2437" w:rsidRDefault="00AF2437" w:rsidP="00AF2437">
      <w:pPr>
        <w:rPr>
          <w:sz w:val="24"/>
          <w:szCs w:val="24"/>
        </w:rPr>
      </w:pPr>
    </w:p>
    <w:tbl>
      <w:tblPr>
        <w:tblStyle w:val="rtf1TableGrid"/>
        <w:tblW w:w="0" w:type="auto"/>
        <w:tblLook w:val="04A0" w:firstRow="1" w:lastRow="0" w:firstColumn="1" w:lastColumn="0" w:noHBand="0" w:noVBand="1"/>
      </w:tblPr>
      <w:tblGrid>
        <w:gridCol w:w="1586"/>
        <w:gridCol w:w="1585"/>
        <w:gridCol w:w="1597"/>
        <w:gridCol w:w="1601"/>
        <w:gridCol w:w="1660"/>
        <w:gridCol w:w="1599"/>
      </w:tblGrid>
      <w:tr w:rsidR="00AF2437" w:rsidTr="00D326E5">
        <w:trPr>
          <w:trHeight w:val="58"/>
        </w:trPr>
        <w:tc>
          <w:tcPr>
            <w:tcW w:w="1604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D.V.</w:t>
            </w:r>
          </w:p>
        </w:tc>
        <w:tc>
          <w:tcPr>
            <w:tcW w:w="1604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L.M.</w:t>
            </w:r>
          </w:p>
        </w:tc>
        <w:tc>
          <w:tcPr>
            <w:tcW w:w="1605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29/11/2004</w:t>
            </w:r>
          </w:p>
        </w:tc>
        <w:tc>
          <w:tcPr>
            <w:tcW w:w="1605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SUPERIORE</w:t>
            </w:r>
          </w:p>
        </w:tc>
        <w:tc>
          <w:tcPr>
            <w:tcW w:w="1605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10531/09.12.19</w:t>
            </w:r>
          </w:p>
        </w:tc>
        <w:tc>
          <w:tcPr>
            <w:tcW w:w="1605" w:type="dxa"/>
          </w:tcPr>
          <w:p w:rsidR="00AF2437" w:rsidRDefault="00AF2437" w:rsidP="00D3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AMMESSA </w:t>
            </w:r>
          </w:p>
        </w:tc>
      </w:tr>
    </w:tbl>
    <w:p w:rsidR="00AF2437" w:rsidRDefault="00AF2437" w:rsidP="00AF2437">
      <w:pPr>
        <w:rPr>
          <w:sz w:val="24"/>
          <w:szCs w:val="24"/>
        </w:rPr>
      </w:pPr>
    </w:p>
    <w:p w:rsidR="00AF2437" w:rsidRDefault="00AF2437" w:rsidP="00AF2437">
      <w:pPr>
        <w:rPr>
          <w:rFonts w:ascii="Arial" w:hAnsi="Arial" w:cs="Arial"/>
          <w:sz w:val="24"/>
          <w:szCs w:val="24"/>
        </w:rPr>
      </w:pPr>
    </w:p>
    <w:p w:rsidR="00AF2437" w:rsidRDefault="00AF2437" w:rsidP="00AF2437">
      <w:pPr>
        <w:pStyle w:val="Testonormale"/>
        <w:jc w:val="both"/>
        <w:rPr>
          <w:rFonts w:ascii="Garamond" w:hAnsi="Garamond" w:cs="Garamond"/>
          <w:sz w:val="22"/>
          <w:szCs w:val="22"/>
        </w:rPr>
      </w:pPr>
    </w:p>
    <w:p w:rsidR="00AF2437" w:rsidRDefault="00AF2437" w:rsidP="00AF2437">
      <w:pPr>
        <w:pStyle w:val="Testonormale"/>
        <w:jc w:val="both"/>
        <w:rPr>
          <w:rFonts w:ascii="Garamond" w:hAnsi="Garamond" w:cs="Garamond"/>
          <w:sz w:val="22"/>
          <w:szCs w:val="22"/>
        </w:rPr>
      </w:pPr>
    </w:p>
    <w:p w:rsidR="00AF2437" w:rsidRDefault="00AF2437" w:rsidP="00AF2437">
      <w:pPr>
        <w:pStyle w:val="Testonormale"/>
        <w:ind w:left="3969"/>
        <w:jc w:val="center"/>
        <w:rPr>
          <w:rFonts w:ascii="Arial" w:hAnsi="Arial" w:cs="Arial"/>
          <w:sz w:val="24"/>
          <w:szCs w:val="24"/>
        </w:rPr>
      </w:pPr>
    </w:p>
    <w:p w:rsidR="00A301F3" w:rsidRDefault="00A301F3"/>
    <w:sectPr w:rsidR="00A30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37"/>
    <w:rsid w:val="00A301F3"/>
    <w:rsid w:val="00A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54C"/>
  <w15:chartTrackingRefBased/>
  <w15:docId w15:val="{5E6C164F-C75D-49A8-B5CF-1DF4C0E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43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AF243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F2437"/>
    <w:rPr>
      <w:rFonts w:ascii="Courier New" w:eastAsiaTheme="minorEastAsia" w:hAnsi="Courier New" w:cs="Courier New"/>
      <w:sz w:val="20"/>
      <w:szCs w:val="20"/>
      <w:lang w:eastAsia="it-IT"/>
    </w:rPr>
  </w:style>
  <w:style w:type="table" w:customStyle="1" w:styleId="rtf1TableGrid">
    <w:name w:val="rtf1 Table Grid"/>
    <w:basedOn w:val="Tabellanormale"/>
    <w:uiPriority w:val="39"/>
    <w:rsid w:val="00AF243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2020-04-22T16:06:00Z</dcterms:created>
  <dcterms:modified xsi:type="dcterms:W3CDTF">2020-04-22T16:08:00Z</dcterms:modified>
</cp:coreProperties>
</file>